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92" w:rsidRPr="00C435CE" w:rsidRDefault="00C435CE" w:rsidP="00BB413A">
      <w:pPr>
        <w:pStyle w:val="Ttulo2"/>
        <w:spacing w:before="0" w:line="340" w:lineRule="exact"/>
        <w:jc w:val="center"/>
        <w:rPr>
          <w:rFonts w:asciiTheme="minorHAnsi" w:hAnsiTheme="minorHAnsi" w:cs="Times New Roman"/>
          <w:color w:val="auto"/>
          <w:sz w:val="22"/>
          <w:szCs w:val="22"/>
        </w:rPr>
      </w:pPr>
      <w:r w:rsidRPr="00C435CE">
        <w:rPr>
          <w:rFonts w:asciiTheme="minorHAnsi" w:hAnsiTheme="minorHAnsi" w:cs="Times New Roman"/>
          <w:color w:val="auto"/>
          <w:sz w:val="22"/>
          <w:szCs w:val="22"/>
        </w:rPr>
        <w:t xml:space="preserve">POLÍTICA </w:t>
      </w:r>
      <w:r w:rsidR="001D21BD">
        <w:rPr>
          <w:rFonts w:asciiTheme="minorHAnsi" w:hAnsiTheme="minorHAnsi" w:cs="Times New Roman"/>
          <w:color w:val="auto"/>
          <w:sz w:val="22"/>
          <w:szCs w:val="22"/>
        </w:rPr>
        <w:t xml:space="preserve">DE GESTÃO DE PESSOAS </w:t>
      </w:r>
      <w:r w:rsidR="00FF2713">
        <w:rPr>
          <w:rFonts w:asciiTheme="minorHAnsi" w:hAnsiTheme="minorHAnsi" w:cs="Times New Roman"/>
          <w:color w:val="auto"/>
          <w:sz w:val="22"/>
          <w:szCs w:val="22"/>
        </w:rPr>
        <w:t>DA COMPANHIA SÃO PAULO DE DESENVOLVIMENTO E MOBILIZAÇÃO DE ATIVOS - SPDA</w:t>
      </w:r>
    </w:p>
    <w:p w:rsidR="00BB413A" w:rsidRDefault="00BB413A" w:rsidP="00BB413A">
      <w:pPr>
        <w:rPr>
          <w:rFonts w:asciiTheme="minorHAnsi" w:hAnsiTheme="minorHAnsi"/>
          <w:sz w:val="22"/>
          <w:szCs w:val="22"/>
        </w:rPr>
      </w:pPr>
    </w:p>
    <w:p w:rsidR="00C435CE" w:rsidRPr="00C435CE" w:rsidRDefault="00C435CE" w:rsidP="00BB413A">
      <w:pPr>
        <w:rPr>
          <w:rFonts w:asciiTheme="minorHAnsi" w:hAnsiTheme="minorHAnsi"/>
          <w:b/>
          <w:sz w:val="22"/>
          <w:szCs w:val="22"/>
        </w:rPr>
      </w:pPr>
      <w:r w:rsidRPr="00C435CE">
        <w:rPr>
          <w:rFonts w:asciiTheme="minorHAnsi" w:hAnsiTheme="minorHAnsi"/>
          <w:b/>
          <w:sz w:val="22"/>
          <w:szCs w:val="22"/>
        </w:rPr>
        <w:t>TÍTULO I - OBJETO</w:t>
      </w:r>
    </w:p>
    <w:p w:rsidR="00C435CE" w:rsidRPr="00C435CE" w:rsidRDefault="00C435CE" w:rsidP="00BB413A">
      <w:pPr>
        <w:rPr>
          <w:rFonts w:asciiTheme="minorHAnsi" w:hAnsiTheme="minorHAnsi"/>
          <w:sz w:val="22"/>
          <w:szCs w:val="22"/>
        </w:rPr>
      </w:pPr>
    </w:p>
    <w:p w:rsidR="0094320F" w:rsidRDefault="00C435CE" w:rsidP="000737C8">
      <w:pPr>
        <w:pStyle w:val="PargrafodaLista"/>
        <w:autoSpaceDE w:val="0"/>
        <w:autoSpaceDN w:val="0"/>
        <w:adjustRightInd w:val="0"/>
        <w:spacing w:line="340" w:lineRule="exact"/>
        <w:ind w:left="0"/>
        <w:rPr>
          <w:rFonts w:asciiTheme="minorHAnsi" w:hAnsiTheme="minorHAnsi"/>
          <w:sz w:val="22"/>
          <w:szCs w:val="22"/>
        </w:rPr>
      </w:pPr>
      <w:r>
        <w:rPr>
          <w:rFonts w:asciiTheme="minorHAnsi" w:hAnsiTheme="minorHAnsi"/>
          <w:sz w:val="22"/>
          <w:szCs w:val="22"/>
        </w:rPr>
        <w:t xml:space="preserve">Art. 1º - </w:t>
      </w:r>
      <w:r w:rsidR="00723DE3" w:rsidRPr="00C435CE">
        <w:rPr>
          <w:rFonts w:asciiTheme="minorHAnsi" w:hAnsiTheme="minorHAnsi"/>
          <w:sz w:val="22"/>
          <w:szCs w:val="22"/>
        </w:rPr>
        <w:t xml:space="preserve">A presente política estabelece </w:t>
      </w:r>
      <w:r w:rsidR="00BB413A" w:rsidRPr="00C435CE">
        <w:rPr>
          <w:rFonts w:asciiTheme="minorHAnsi" w:hAnsiTheme="minorHAnsi"/>
          <w:sz w:val="22"/>
          <w:szCs w:val="22"/>
        </w:rPr>
        <w:t>as diretriz</w:t>
      </w:r>
      <w:r w:rsidR="00723DE3" w:rsidRPr="00C435CE">
        <w:rPr>
          <w:rFonts w:asciiTheme="minorHAnsi" w:hAnsiTheme="minorHAnsi"/>
          <w:sz w:val="22"/>
          <w:szCs w:val="22"/>
        </w:rPr>
        <w:t xml:space="preserve">es </w:t>
      </w:r>
      <w:r w:rsidR="00B11F07">
        <w:rPr>
          <w:rFonts w:asciiTheme="minorHAnsi" w:hAnsiTheme="minorHAnsi"/>
          <w:sz w:val="22"/>
          <w:szCs w:val="22"/>
        </w:rPr>
        <w:t xml:space="preserve">adotadas </w:t>
      </w:r>
      <w:r w:rsidR="00BB413A" w:rsidRPr="00C435CE">
        <w:rPr>
          <w:rFonts w:asciiTheme="minorHAnsi" w:hAnsiTheme="minorHAnsi"/>
          <w:sz w:val="22"/>
          <w:szCs w:val="22"/>
        </w:rPr>
        <w:t xml:space="preserve">pela </w:t>
      </w:r>
      <w:r w:rsidR="00B86A3E">
        <w:rPr>
          <w:rFonts w:asciiTheme="minorHAnsi" w:hAnsiTheme="minorHAnsi"/>
          <w:sz w:val="22"/>
          <w:szCs w:val="22"/>
        </w:rPr>
        <w:t>Companhia São Paulo de Desenvolvimento e Mobilização de Ativos</w:t>
      </w:r>
      <w:r w:rsidR="00BB413A" w:rsidRPr="00C435CE">
        <w:rPr>
          <w:rFonts w:asciiTheme="minorHAnsi" w:hAnsiTheme="minorHAnsi"/>
          <w:sz w:val="22"/>
          <w:szCs w:val="22"/>
        </w:rPr>
        <w:t xml:space="preserve"> (“</w:t>
      </w:r>
      <w:r w:rsidR="00B86A3E" w:rsidRPr="002164EF">
        <w:rPr>
          <w:rFonts w:asciiTheme="minorHAnsi" w:hAnsiTheme="minorHAnsi"/>
          <w:b/>
          <w:sz w:val="22"/>
          <w:szCs w:val="22"/>
        </w:rPr>
        <w:t>SPDA</w:t>
      </w:r>
      <w:r w:rsidR="00BB413A" w:rsidRPr="00C435CE">
        <w:rPr>
          <w:rFonts w:asciiTheme="minorHAnsi" w:hAnsiTheme="minorHAnsi"/>
          <w:sz w:val="22"/>
          <w:szCs w:val="22"/>
        </w:rPr>
        <w:t>” ou “</w:t>
      </w:r>
      <w:r w:rsidR="00BB413A" w:rsidRPr="00090178">
        <w:rPr>
          <w:rFonts w:asciiTheme="minorHAnsi" w:hAnsiTheme="minorHAnsi"/>
          <w:b/>
          <w:sz w:val="22"/>
          <w:szCs w:val="22"/>
        </w:rPr>
        <w:t>Companhia</w:t>
      </w:r>
      <w:r w:rsidR="00BB413A" w:rsidRPr="00C435CE">
        <w:rPr>
          <w:rFonts w:asciiTheme="minorHAnsi" w:hAnsiTheme="minorHAnsi"/>
          <w:sz w:val="22"/>
          <w:szCs w:val="22"/>
        </w:rPr>
        <w:t>”)</w:t>
      </w:r>
      <w:r w:rsidR="00B11F07">
        <w:rPr>
          <w:rFonts w:asciiTheme="minorHAnsi" w:hAnsiTheme="minorHAnsi"/>
          <w:sz w:val="22"/>
          <w:szCs w:val="22"/>
        </w:rPr>
        <w:t xml:space="preserve"> para </w:t>
      </w:r>
      <w:r w:rsidR="0094320F">
        <w:rPr>
          <w:rFonts w:asciiTheme="minorHAnsi" w:hAnsiTheme="minorHAnsi"/>
          <w:sz w:val="22"/>
          <w:szCs w:val="22"/>
        </w:rPr>
        <w:t>gestão de pe</w:t>
      </w:r>
      <w:r w:rsidR="00B11F07">
        <w:rPr>
          <w:rFonts w:asciiTheme="minorHAnsi" w:hAnsiTheme="minorHAnsi"/>
          <w:sz w:val="22"/>
          <w:szCs w:val="22"/>
        </w:rPr>
        <w:t>ssoas, reunindo</w:t>
      </w:r>
      <w:r w:rsidR="0074001D">
        <w:rPr>
          <w:rFonts w:asciiTheme="minorHAnsi" w:hAnsiTheme="minorHAnsi"/>
          <w:sz w:val="22"/>
          <w:szCs w:val="22"/>
        </w:rPr>
        <w:t>, para tanto,</w:t>
      </w:r>
      <w:r w:rsidR="00B11F07">
        <w:rPr>
          <w:rFonts w:asciiTheme="minorHAnsi" w:hAnsiTheme="minorHAnsi"/>
          <w:sz w:val="22"/>
          <w:szCs w:val="22"/>
        </w:rPr>
        <w:t xml:space="preserve"> os princípios que a norteiam </w:t>
      </w:r>
      <w:r w:rsidR="0074001D">
        <w:rPr>
          <w:rFonts w:asciiTheme="minorHAnsi" w:hAnsiTheme="minorHAnsi"/>
          <w:sz w:val="22"/>
          <w:szCs w:val="22"/>
        </w:rPr>
        <w:t>nessa matéria</w:t>
      </w:r>
      <w:r w:rsidR="00B11F07">
        <w:rPr>
          <w:rFonts w:asciiTheme="minorHAnsi" w:hAnsiTheme="minorHAnsi"/>
          <w:sz w:val="22"/>
          <w:szCs w:val="22"/>
        </w:rPr>
        <w:t xml:space="preserve"> e promovendo transparência na relação com seus colaboradores e com terceiros</w:t>
      </w:r>
      <w:r w:rsidR="0074001D">
        <w:rPr>
          <w:rFonts w:asciiTheme="minorHAnsi" w:hAnsiTheme="minorHAnsi"/>
          <w:sz w:val="22"/>
          <w:szCs w:val="22"/>
        </w:rPr>
        <w:t xml:space="preserve"> (“</w:t>
      </w:r>
      <w:r w:rsidR="0074001D" w:rsidRPr="0074001D">
        <w:rPr>
          <w:rFonts w:asciiTheme="minorHAnsi" w:hAnsiTheme="minorHAnsi"/>
          <w:b/>
          <w:sz w:val="22"/>
          <w:szCs w:val="22"/>
        </w:rPr>
        <w:t>Política</w:t>
      </w:r>
      <w:r w:rsidR="0074001D">
        <w:rPr>
          <w:rFonts w:asciiTheme="minorHAnsi" w:hAnsiTheme="minorHAnsi"/>
          <w:sz w:val="22"/>
          <w:szCs w:val="22"/>
        </w:rPr>
        <w:t>”)</w:t>
      </w:r>
      <w:r w:rsidR="00B11F07">
        <w:rPr>
          <w:rFonts w:asciiTheme="minorHAnsi" w:hAnsiTheme="minorHAnsi"/>
          <w:sz w:val="22"/>
          <w:szCs w:val="22"/>
        </w:rPr>
        <w:t>. A presente política</w:t>
      </w:r>
      <w:r w:rsidR="0074001D">
        <w:rPr>
          <w:rFonts w:asciiTheme="minorHAnsi" w:hAnsiTheme="minorHAnsi"/>
          <w:sz w:val="22"/>
          <w:szCs w:val="22"/>
        </w:rPr>
        <w:t xml:space="preserve"> também</w:t>
      </w:r>
      <w:r w:rsidR="00B11F07">
        <w:rPr>
          <w:rFonts w:asciiTheme="minorHAnsi" w:hAnsiTheme="minorHAnsi"/>
          <w:sz w:val="22"/>
          <w:szCs w:val="22"/>
        </w:rPr>
        <w:t xml:space="preserve"> visa atender à sugestão normativa presente no art. 18, I da Lei Federal nº 13.303, de 2016</w:t>
      </w:r>
      <w:r w:rsidR="0074001D">
        <w:rPr>
          <w:rFonts w:asciiTheme="minorHAnsi" w:hAnsiTheme="minorHAnsi"/>
          <w:sz w:val="22"/>
          <w:szCs w:val="22"/>
        </w:rPr>
        <w:t>,</w:t>
      </w:r>
      <w:r w:rsidR="00B11F07">
        <w:rPr>
          <w:rFonts w:asciiTheme="minorHAnsi" w:hAnsiTheme="minorHAnsi"/>
          <w:sz w:val="22"/>
          <w:szCs w:val="22"/>
        </w:rPr>
        <w:t xml:space="preserve"> bem c</w:t>
      </w:r>
      <w:r w:rsidR="000737C8">
        <w:rPr>
          <w:rFonts w:asciiTheme="minorHAnsi" w:hAnsiTheme="minorHAnsi"/>
          <w:sz w:val="22"/>
          <w:szCs w:val="22"/>
        </w:rPr>
        <w:t xml:space="preserve">omo </w:t>
      </w:r>
      <w:r w:rsidR="0074001D">
        <w:rPr>
          <w:rFonts w:asciiTheme="minorHAnsi" w:hAnsiTheme="minorHAnsi"/>
          <w:sz w:val="22"/>
          <w:szCs w:val="22"/>
        </w:rPr>
        <w:t>à</w:t>
      </w:r>
      <w:r w:rsidR="000737C8">
        <w:rPr>
          <w:rFonts w:asciiTheme="minorHAnsi" w:hAnsiTheme="minorHAnsi"/>
          <w:sz w:val="22"/>
          <w:szCs w:val="22"/>
        </w:rPr>
        <w:t>s normas do Decreto Municipal nº </w:t>
      </w:r>
      <w:r w:rsidR="000737C8" w:rsidRPr="000737C8">
        <w:rPr>
          <w:rFonts w:asciiTheme="minorHAnsi" w:hAnsiTheme="minorHAnsi"/>
          <w:sz w:val="22"/>
          <w:szCs w:val="22"/>
        </w:rPr>
        <w:t xml:space="preserve">º 58.093, </w:t>
      </w:r>
      <w:r w:rsidR="00530D90">
        <w:rPr>
          <w:rFonts w:asciiTheme="minorHAnsi" w:hAnsiTheme="minorHAnsi"/>
          <w:sz w:val="22"/>
          <w:szCs w:val="22"/>
        </w:rPr>
        <w:t>de 2018.</w:t>
      </w:r>
    </w:p>
    <w:p w:rsidR="0094320F" w:rsidRDefault="0094320F" w:rsidP="00C435CE">
      <w:pPr>
        <w:pStyle w:val="PargrafodaLista"/>
        <w:autoSpaceDE w:val="0"/>
        <w:autoSpaceDN w:val="0"/>
        <w:adjustRightInd w:val="0"/>
        <w:spacing w:line="340" w:lineRule="exact"/>
        <w:ind w:left="0"/>
        <w:rPr>
          <w:rFonts w:asciiTheme="minorHAnsi" w:hAnsiTheme="minorHAnsi"/>
          <w:sz w:val="22"/>
          <w:szCs w:val="22"/>
        </w:rPr>
      </w:pPr>
    </w:p>
    <w:p w:rsidR="00C435CE" w:rsidRDefault="00C435CE" w:rsidP="00BB413A">
      <w:pPr>
        <w:autoSpaceDE w:val="0"/>
        <w:autoSpaceDN w:val="0"/>
        <w:adjustRightInd w:val="0"/>
        <w:spacing w:line="340" w:lineRule="exact"/>
        <w:rPr>
          <w:rFonts w:asciiTheme="minorHAnsi" w:hAnsiTheme="minorHAnsi"/>
          <w:sz w:val="22"/>
          <w:szCs w:val="22"/>
        </w:rPr>
      </w:pPr>
      <w:r w:rsidRPr="00C435CE">
        <w:rPr>
          <w:rFonts w:asciiTheme="minorHAnsi" w:hAnsiTheme="minorHAnsi"/>
          <w:b/>
          <w:sz w:val="22"/>
          <w:szCs w:val="22"/>
        </w:rPr>
        <w:t>TÍTULO I</w:t>
      </w:r>
      <w:r>
        <w:rPr>
          <w:rFonts w:asciiTheme="minorHAnsi" w:hAnsiTheme="minorHAnsi"/>
          <w:b/>
          <w:sz w:val="22"/>
          <w:szCs w:val="22"/>
        </w:rPr>
        <w:t xml:space="preserve">I </w:t>
      </w:r>
      <w:r w:rsidR="005C4A86">
        <w:rPr>
          <w:rFonts w:asciiTheme="minorHAnsi" w:hAnsiTheme="minorHAnsi"/>
          <w:b/>
          <w:sz w:val="22"/>
          <w:szCs w:val="22"/>
        </w:rPr>
        <w:t>–</w:t>
      </w:r>
      <w:r>
        <w:rPr>
          <w:rFonts w:asciiTheme="minorHAnsi" w:hAnsiTheme="minorHAnsi"/>
          <w:b/>
          <w:sz w:val="22"/>
          <w:szCs w:val="22"/>
        </w:rPr>
        <w:t xml:space="preserve"> DEFINIÇÕES</w:t>
      </w:r>
      <w:r w:rsidR="005C4A86">
        <w:rPr>
          <w:rFonts w:asciiTheme="minorHAnsi" w:hAnsiTheme="minorHAnsi"/>
          <w:b/>
          <w:sz w:val="22"/>
          <w:szCs w:val="22"/>
        </w:rPr>
        <w:t xml:space="preserve"> E REGRAS DE INTERPRETAÇÃO</w:t>
      </w:r>
    </w:p>
    <w:p w:rsidR="00C435CE" w:rsidRPr="00C435CE" w:rsidRDefault="00C435CE" w:rsidP="00BB413A">
      <w:pPr>
        <w:autoSpaceDE w:val="0"/>
        <w:autoSpaceDN w:val="0"/>
        <w:adjustRightInd w:val="0"/>
        <w:spacing w:line="340" w:lineRule="exact"/>
        <w:rPr>
          <w:rFonts w:asciiTheme="minorHAnsi" w:hAnsiTheme="minorHAnsi"/>
          <w:sz w:val="22"/>
          <w:szCs w:val="22"/>
        </w:rPr>
      </w:pPr>
    </w:p>
    <w:p w:rsidR="00C95945" w:rsidRPr="00FB5F21" w:rsidRDefault="00C95945" w:rsidP="00435734">
      <w:pPr>
        <w:pStyle w:val="Default"/>
        <w:rPr>
          <w:rFonts w:asciiTheme="minorHAnsi" w:eastAsia="Times New Roman" w:hAnsiTheme="minorHAnsi" w:cs="Times New Roman"/>
          <w:color w:val="auto"/>
          <w:sz w:val="22"/>
          <w:szCs w:val="22"/>
          <w:lang w:eastAsia="pt-BR"/>
        </w:rPr>
      </w:pPr>
      <w:r w:rsidRPr="00FB5F21">
        <w:rPr>
          <w:rFonts w:asciiTheme="minorHAnsi" w:eastAsia="Times New Roman" w:hAnsiTheme="minorHAnsi" w:cs="Times New Roman"/>
          <w:color w:val="auto"/>
          <w:sz w:val="22"/>
          <w:szCs w:val="22"/>
          <w:lang w:eastAsia="pt-BR"/>
        </w:rPr>
        <w:t xml:space="preserve">Art. </w:t>
      </w:r>
      <w:r w:rsidR="0074001D">
        <w:rPr>
          <w:rFonts w:asciiTheme="minorHAnsi" w:eastAsia="Times New Roman" w:hAnsiTheme="minorHAnsi" w:cs="Times New Roman"/>
          <w:color w:val="auto"/>
          <w:sz w:val="22"/>
          <w:szCs w:val="22"/>
          <w:lang w:eastAsia="pt-BR"/>
        </w:rPr>
        <w:t>2</w:t>
      </w:r>
      <w:r w:rsidRPr="00FB5F21">
        <w:rPr>
          <w:rFonts w:asciiTheme="minorHAnsi" w:eastAsia="Times New Roman" w:hAnsiTheme="minorHAnsi" w:cs="Times New Roman"/>
          <w:color w:val="auto"/>
          <w:sz w:val="22"/>
          <w:szCs w:val="22"/>
          <w:lang w:eastAsia="pt-BR"/>
        </w:rPr>
        <w:t xml:space="preserve">º - </w:t>
      </w:r>
      <w:r w:rsidR="00435734" w:rsidRPr="00FB5F21">
        <w:rPr>
          <w:rFonts w:asciiTheme="minorHAnsi" w:eastAsia="Times New Roman" w:hAnsiTheme="minorHAnsi" w:cs="Times New Roman"/>
          <w:color w:val="auto"/>
          <w:sz w:val="22"/>
          <w:szCs w:val="22"/>
          <w:lang w:eastAsia="pt-BR"/>
        </w:rPr>
        <w:t>Para os fins da presente Política, as palavras e termos iniciados por letra maiúscula, terão os sign</w:t>
      </w:r>
      <w:r w:rsidR="006D31C5">
        <w:rPr>
          <w:rFonts w:asciiTheme="minorHAnsi" w:eastAsia="Times New Roman" w:hAnsiTheme="minorHAnsi" w:cs="Times New Roman"/>
          <w:color w:val="auto"/>
          <w:sz w:val="22"/>
          <w:szCs w:val="22"/>
          <w:lang w:eastAsia="pt-BR"/>
        </w:rPr>
        <w:t>ificados a eles atribuídos nesta Política</w:t>
      </w:r>
      <w:r w:rsidR="00BE3B53" w:rsidRPr="00FB5F21">
        <w:rPr>
          <w:rFonts w:asciiTheme="minorHAnsi" w:eastAsia="Times New Roman" w:hAnsiTheme="minorHAnsi" w:cs="Times New Roman"/>
          <w:color w:val="auto"/>
          <w:sz w:val="22"/>
          <w:szCs w:val="22"/>
          <w:lang w:eastAsia="pt-BR"/>
        </w:rPr>
        <w:t>:</w:t>
      </w:r>
    </w:p>
    <w:p w:rsidR="00C95945" w:rsidRPr="00FB5F21" w:rsidRDefault="00C95945" w:rsidP="00C95945">
      <w:pPr>
        <w:pStyle w:val="Default"/>
        <w:rPr>
          <w:rFonts w:asciiTheme="minorHAnsi" w:eastAsia="Times New Roman" w:hAnsiTheme="minorHAnsi" w:cs="Times New Roman"/>
          <w:color w:val="auto"/>
          <w:sz w:val="22"/>
          <w:szCs w:val="22"/>
          <w:lang w:eastAsia="pt-BR"/>
        </w:rPr>
      </w:pPr>
    </w:p>
    <w:p w:rsidR="005C4A86" w:rsidRDefault="006D31C5" w:rsidP="005C4A86">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Art. 3</w:t>
      </w:r>
      <w:r w:rsidR="005C4A86">
        <w:rPr>
          <w:rFonts w:asciiTheme="minorHAnsi" w:hAnsiTheme="minorHAnsi"/>
          <w:sz w:val="22"/>
          <w:szCs w:val="22"/>
        </w:rPr>
        <w:t xml:space="preserve">º - </w:t>
      </w:r>
      <w:r w:rsidR="005C4A86" w:rsidRPr="005C4A86">
        <w:rPr>
          <w:rFonts w:asciiTheme="minorHAnsi" w:hAnsiTheme="minorHAnsi"/>
          <w:sz w:val="22"/>
          <w:szCs w:val="22"/>
        </w:rPr>
        <w:t>Esta política visa atingir seu objetivo sem limitar o alcance das normas vigentes, em especial os requisitos e impedimentos trazidos pelas normas gerais de direito administrativo, e pela Lei 13.303/2016, no Art. 38, inciso I, e parágrafo único, incisos I, II e III.</w:t>
      </w:r>
    </w:p>
    <w:p w:rsidR="005C4A86" w:rsidRPr="005C4A86" w:rsidRDefault="005C4A86" w:rsidP="005C4A86">
      <w:pPr>
        <w:autoSpaceDE w:val="0"/>
        <w:autoSpaceDN w:val="0"/>
        <w:adjustRightInd w:val="0"/>
        <w:spacing w:line="340" w:lineRule="exact"/>
        <w:rPr>
          <w:rFonts w:asciiTheme="minorHAnsi" w:hAnsiTheme="minorHAnsi"/>
          <w:sz w:val="22"/>
          <w:szCs w:val="22"/>
        </w:rPr>
      </w:pPr>
    </w:p>
    <w:p w:rsidR="005C4A86" w:rsidRPr="005C4A86" w:rsidRDefault="006D31C5" w:rsidP="005C4A86">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Art. 4º</w:t>
      </w:r>
      <w:r w:rsidR="005C4A86">
        <w:rPr>
          <w:rFonts w:asciiTheme="minorHAnsi" w:hAnsiTheme="minorHAnsi"/>
          <w:sz w:val="22"/>
          <w:szCs w:val="22"/>
        </w:rPr>
        <w:t xml:space="preserve"> - </w:t>
      </w:r>
      <w:r w:rsidR="005C4A86" w:rsidRPr="005C4A86">
        <w:rPr>
          <w:rFonts w:asciiTheme="minorHAnsi" w:hAnsiTheme="minorHAnsi"/>
          <w:sz w:val="22"/>
          <w:szCs w:val="22"/>
        </w:rPr>
        <w:t>Deverão ainda serem observadas as normas de conduta do agente público insertas na Constituição Federal de 1988, Lei Orgânica do Município, Estatuto dos Servidores da Prefeitura do Município de São Paulo e demais regramentos vigentes no município.</w:t>
      </w:r>
    </w:p>
    <w:p w:rsidR="00FD3C1E" w:rsidRDefault="00FD3C1E" w:rsidP="005C4A86">
      <w:pPr>
        <w:autoSpaceDE w:val="0"/>
        <w:autoSpaceDN w:val="0"/>
        <w:adjustRightInd w:val="0"/>
        <w:spacing w:line="340" w:lineRule="exact"/>
        <w:rPr>
          <w:rFonts w:asciiTheme="minorHAnsi" w:hAnsiTheme="minorHAnsi"/>
          <w:sz w:val="22"/>
          <w:szCs w:val="22"/>
        </w:rPr>
      </w:pPr>
    </w:p>
    <w:p w:rsidR="005C4A86" w:rsidRPr="005C4A86" w:rsidRDefault="00FD3C1E" w:rsidP="005C4A86">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Parágrafo </w:t>
      </w:r>
      <w:r w:rsidR="006D31C5">
        <w:rPr>
          <w:rFonts w:asciiTheme="minorHAnsi" w:hAnsiTheme="minorHAnsi"/>
          <w:sz w:val="22"/>
          <w:szCs w:val="22"/>
        </w:rPr>
        <w:t xml:space="preserve">Único </w:t>
      </w:r>
      <w:r>
        <w:rPr>
          <w:rFonts w:asciiTheme="minorHAnsi" w:hAnsiTheme="minorHAnsi"/>
          <w:sz w:val="22"/>
          <w:szCs w:val="22"/>
        </w:rPr>
        <w:t xml:space="preserve">- </w:t>
      </w:r>
      <w:r w:rsidR="005C4A86" w:rsidRPr="005C4A86">
        <w:rPr>
          <w:rFonts w:asciiTheme="minorHAnsi" w:hAnsiTheme="minorHAnsi"/>
          <w:sz w:val="22"/>
          <w:szCs w:val="22"/>
        </w:rPr>
        <w:t xml:space="preserve">São, ainda, referência para esta </w:t>
      </w:r>
      <w:r>
        <w:rPr>
          <w:rFonts w:asciiTheme="minorHAnsi" w:hAnsiTheme="minorHAnsi"/>
          <w:sz w:val="22"/>
          <w:szCs w:val="22"/>
        </w:rPr>
        <w:t>P</w:t>
      </w:r>
      <w:r w:rsidR="005C4A86" w:rsidRPr="005C4A86">
        <w:rPr>
          <w:rFonts w:asciiTheme="minorHAnsi" w:hAnsiTheme="minorHAnsi"/>
          <w:sz w:val="22"/>
          <w:szCs w:val="22"/>
        </w:rPr>
        <w:t>olítica os seguintes normativos</w:t>
      </w:r>
      <w:r>
        <w:rPr>
          <w:rFonts w:asciiTheme="minorHAnsi" w:hAnsiTheme="minorHAnsi"/>
          <w:sz w:val="22"/>
          <w:szCs w:val="22"/>
        </w:rPr>
        <w:t>, mas não se limitando a</w:t>
      </w:r>
      <w:r w:rsidR="005C4A86" w:rsidRPr="005C4A86">
        <w:rPr>
          <w:rFonts w:asciiTheme="minorHAnsi" w:hAnsiTheme="minorHAnsi"/>
          <w:sz w:val="22"/>
          <w:szCs w:val="22"/>
        </w:rPr>
        <w:t>:</w:t>
      </w:r>
    </w:p>
    <w:p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Lei Orgânica do Município de São Paulo</w:t>
      </w:r>
    </w:p>
    <w:p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Lei Municipal 8.989/1979</w:t>
      </w:r>
    </w:p>
    <w:p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Lei Federal 6.404/1976</w:t>
      </w:r>
    </w:p>
    <w:p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Lei Federal 6.385/1976</w:t>
      </w:r>
    </w:p>
    <w:p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Lei Federal 8.666/1993</w:t>
      </w:r>
    </w:p>
    <w:p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Lei Federal 12.846/2013</w:t>
      </w:r>
    </w:p>
    <w:p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Lei Federal 13.303/2016</w:t>
      </w:r>
    </w:p>
    <w:p w:rsidR="005C4A86" w:rsidRPr="00FD3C1E" w:rsidRDefault="005C4A86" w:rsidP="00FD3C1E">
      <w:pPr>
        <w:pStyle w:val="PargrafodaLista"/>
        <w:numPr>
          <w:ilvl w:val="0"/>
          <w:numId w:val="2"/>
        </w:numPr>
        <w:tabs>
          <w:tab w:val="left" w:pos="851"/>
        </w:tabs>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Instrução CVM 480/2009</w:t>
      </w:r>
    </w:p>
    <w:p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Decreto Municipal 53.916/2013</w:t>
      </w:r>
    </w:p>
    <w:p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Decreto Municipal 56.130/2015</w:t>
      </w:r>
    </w:p>
    <w:p w:rsidR="005C4A86" w:rsidRDefault="005C4A86" w:rsidP="00BB413A">
      <w:pPr>
        <w:autoSpaceDE w:val="0"/>
        <w:autoSpaceDN w:val="0"/>
        <w:adjustRightInd w:val="0"/>
        <w:spacing w:line="340" w:lineRule="exact"/>
        <w:rPr>
          <w:rFonts w:asciiTheme="minorHAnsi" w:hAnsiTheme="minorHAnsi"/>
          <w:sz w:val="22"/>
          <w:szCs w:val="22"/>
        </w:rPr>
      </w:pPr>
    </w:p>
    <w:p w:rsidR="000203CB" w:rsidRDefault="000203CB" w:rsidP="00BB413A">
      <w:pPr>
        <w:autoSpaceDE w:val="0"/>
        <w:autoSpaceDN w:val="0"/>
        <w:adjustRightInd w:val="0"/>
        <w:spacing w:line="340" w:lineRule="exact"/>
        <w:rPr>
          <w:rFonts w:asciiTheme="minorHAnsi" w:hAnsiTheme="minorHAnsi"/>
          <w:sz w:val="22"/>
          <w:szCs w:val="22"/>
        </w:rPr>
      </w:pPr>
    </w:p>
    <w:p w:rsidR="000203CB" w:rsidRDefault="000203CB" w:rsidP="00BB413A">
      <w:pPr>
        <w:autoSpaceDE w:val="0"/>
        <w:autoSpaceDN w:val="0"/>
        <w:adjustRightInd w:val="0"/>
        <w:spacing w:line="340" w:lineRule="exact"/>
        <w:rPr>
          <w:rFonts w:asciiTheme="minorHAnsi" w:hAnsiTheme="minorHAnsi"/>
          <w:sz w:val="22"/>
          <w:szCs w:val="22"/>
        </w:rPr>
      </w:pPr>
    </w:p>
    <w:p w:rsidR="000203CB" w:rsidRDefault="000203CB" w:rsidP="00BB413A">
      <w:pPr>
        <w:autoSpaceDE w:val="0"/>
        <w:autoSpaceDN w:val="0"/>
        <w:adjustRightInd w:val="0"/>
        <w:spacing w:line="340" w:lineRule="exact"/>
        <w:rPr>
          <w:rFonts w:asciiTheme="minorHAnsi" w:hAnsiTheme="minorHAnsi"/>
          <w:sz w:val="22"/>
          <w:szCs w:val="22"/>
        </w:rPr>
      </w:pPr>
    </w:p>
    <w:p w:rsidR="008259F2" w:rsidRDefault="008259F2" w:rsidP="00BB413A">
      <w:pPr>
        <w:autoSpaceDE w:val="0"/>
        <w:autoSpaceDN w:val="0"/>
        <w:adjustRightInd w:val="0"/>
        <w:spacing w:line="340" w:lineRule="exact"/>
        <w:rPr>
          <w:rFonts w:asciiTheme="minorHAnsi" w:hAnsiTheme="minorHAnsi"/>
          <w:b/>
          <w:sz w:val="22"/>
          <w:szCs w:val="22"/>
        </w:rPr>
      </w:pPr>
      <w:r>
        <w:rPr>
          <w:rFonts w:asciiTheme="minorHAnsi" w:hAnsiTheme="minorHAnsi"/>
          <w:b/>
          <w:sz w:val="22"/>
          <w:szCs w:val="22"/>
        </w:rPr>
        <w:t>TÍTULO III – DESTINAÇÃO</w:t>
      </w:r>
    </w:p>
    <w:p w:rsidR="008259F2" w:rsidRDefault="008259F2" w:rsidP="00BB413A">
      <w:pPr>
        <w:autoSpaceDE w:val="0"/>
        <w:autoSpaceDN w:val="0"/>
        <w:adjustRightInd w:val="0"/>
        <w:spacing w:line="340" w:lineRule="exact"/>
        <w:rPr>
          <w:rFonts w:asciiTheme="minorHAnsi" w:hAnsiTheme="minorHAnsi"/>
          <w:b/>
          <w:sz w:val="22"/>
          <w:szCs w:val="22"/>
        </w:rPr>
      </w:pPr>
    </w:p>
    <w:p w:rsidR="008259F2" w:rsidRDefault="008259F2" w:rsidP="008259F2">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5º - </w:t>
      </w:r>
      <w:r w:rsidR="0074001D">
        <w:rPr>
          <w:rFonts w:asciiTheme="minorHAnsi" w:hAnsiTheme="minorHAnsi"/>
          <w:sz w:val="22"/>
          <w:szCs w:val="22"/>
        </w:rPr>
        <w:t xml:space="preserve">A presente Política destina-se às seguintes pessoas </w:t>
      </w:r>
      <w:r>
        <w:rPr>
          <w:rFonts w:asciiTheme="minorHAnsi" w:hAnsiTheme="minorHAnsi"/>
          <w:sz w:val="22"/>
          <w:szCs w:val="22"/>
        </w:rPr>
        <w:t>(“</w:t>
      </w:r>
      <w:r>
        <w:rPr>
          <w:rFonts w:asciiTheme="minorHAnsi" w:hAnsiTheme="minorHAnsi"/>
          <w:b/>
          <w:sz w:val="22"/>
          <w:szCs w:val="22"/>
        </w:rPr>
        <w:t>Pessoas Vinculadas</w:t>
      </w:r>
      <w:r>
        <w:rPr>
          <w:rFonts w:asciiTheme="minorHAnsi" w:hAnsiTheme="minorHAnsi"/>
          <w:sz w:val="22"/>
          <w:szCs w:val="22"/>
        </w:rPr>
        <w:t xml:space="preserve">”): </w:t>
      </w:r>
      <w:r w:rsidR="0074001D">
        <w:rPr>
          <w:rFonts w:asciiTheme="minorHAnsi" w:hAnsiTheme="minorHAnsi"/>
          <w:sz w:val="22"/>
          <w:szCs w:val="22"/>
        </w:rPr>
        <w:t xml:space="preserve">todos colaboradores da SPDA, com vínculo empregatício regido pela Consolidação das Leis do Trabalho – CLT, ou diretores estatutários, assim como estagiários, </w:t>
      </w:r>
      <w:r w:rsidR="0074001D">
        <w:rPr>
          <w:rFonts w:asciiTheme="minorHAnsi" w:hAnsiTheme="minorHAnsi"/>
          <w:i/>
          <w:sz w:val="22"/>
          <w:szCs w:val="22"/>
        </w:rPr>
        <w:t>trainees</w:t>
      </w:r>
      <w:r w:rsidR="0074001D">
        <w:rPr>
          <w:rFonts w:asciiTheme="minorHAnsi" w:hAnsiTheme="minorHAnsi"/>
          <w:sz w:val="22"/>
          <w:szCs w:val="22"/>
        </w:rPr>
        <w:t xml:space="preserve"> e quaisquer outros colaboradores temporários</w:t>
      </w:r>
      <w:r>
        <w:rPr>
          <w:rFonts w:asciiTheme="minorHAnsi" w:hAnsiTheme="minorHAnsi"/>
          <w:sz w:val="22"/>
          <w:szCs w:val="22"/>
        </w:rPr>
        <w:t>.</w:t>
      </w:r>
    </w:p>
    <w:p w:rsidR="008259F2" w:rsidRDefault="008259F2" w:rsidP="00BB413A">
      <w:pPr>
        <w:autoSpaceDE w:val="0"/>
        <w:autoSpaceDN w:val="0"/>
        <w:adjustRightInd w:val="0"/>
        <w:spacing w:line="340" w:lineRule="exact"/>
        <w:rPr>
          <w:rFonts w:asciiTheme="minorHAnsi" w:hAnsiTheme="minorHAnsi"/>
          <w:b/>
          <w:sz w:val="22"/>
          <w:szCs w:val="22"/>
        </w:rPr>
      </w:pPr>
    </w:p>
    <w:p w:rsidR="00E711C9" w:rsidRDefault="008D526B" w:rsidP="00BB413A">
      <w:pPr>
        <w:autoSpaceDE w:val="0"/>
        <w:autoSpaceDN w:val="0"/>
        <w:adjustRightInd w:val="0"/>
        <w:spacing w:line="340" w:lineRule="exact"/>
        <w:rPr>
          <w:rFonts w:asciiTheme="minorHAnsi" w:hAnsiTheme="minorHAnsi"/>
          <w:sz w:val="22"/>
          <w:szCs w:val="22"/>
        </w:rPr>
      </w:pPr>
      <w:r w:rsidRPr="00C435CE">
        <w:rPr>
          <w:rFonts w:asciiTheme="minorHAnsi" w:hAnsiTheme="minorHAnsi"/>
          <w:b/>
          <w:sz w:val="22"/>
          <w:szCs w:val="22"/>
        </w:rPr>
        <w:t>TÍTULO I</w:t>
      </w:r>
      <w:r w:rsidR="00CA3B25">
        <w:rPr>
          <w:rFonts w:asciiTheme="minorHAnsi" w:hAnsiTheme="minorHAnsi"/>
          <w:b/>
          <w:sz w:val="22"/>
          <w:szCs w:val="22"/>
        </w:rPr>
        <w:t>V</w:t>
      </w:r>
      <w:r>
        <w:rPr>
          <w:rFonts w:asciiTheme="minorHAnsi" w:hAnsiTheme="minorHAnsi"/>
          <w:b/>
          <w:sz w:val="22"/>
          <w:szCs w:val="22"/>
        </w:rPr>
        <w:t xml:space="preserve"> – </w:t>
      </w:r>
      <w:r w:rsidR="000B4E37">
        <w:rPr>
          <w:rFonts w:asciiTheme="minorHAnsi" w:hAnsiTheme="minorHAnsi"/>
          <w:b/>
          <w:sz w:val="22"/>
          <w:szCs w:val="22"/>
        </w:rPr>
        <w:t>RECRUTAMENTO, SELEÇÃO E DESENVOLVIMENTO DE PESSOAL</w:t>
      </w:r>
    </w:p>
    <w:p w:rsidR="00E711C9" w:rsidRPr="00C435CE" w:rsidRDefault="00E711C9" w:rsidP="00BB413A">
      <w:pPr>
        <w:autoSpaceDE w:val="0"/>
        <w:autoSpaceDN w:val="0"/>
        <w:adjustRightInd w:val="0"/>
        <w:spacing w:line="340" w:lineRule="exact"/>
        <w:rPr>
          <w:rFonts w:asciiTheme="minorHAnsi" w:hAnsiTheme="minorHAnsi"/>
          <w:sz w:val="22"/>
          <w:szCs w:val="22"/>
        </w:rPr>
      </w:pPr>
    </w:p>
    <w:p w:rsidR="001E66DA" w:rsidRDefault="00130775"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w:t>
      </w:r>
      <w:r w:rsidR="00CA3B25">
        <w:rPr>
          <w:rFonts w:asciiTheme="minorHAnsi" w:hAnsiTheme="minorHAnsi"/>
          <w:sz w:val="22"/>
          <w:szCs w:val="22"/>
        </w:rPr>
        <w:t>6</w:t>
      </w:r>
      <w:r>
        <w:rPr>
          <w:rFonts w:asciiTheme="minorHAnsi" w:hAnsiTheme="minorHAnsi"/>
          <w:sz w:val="22"/>
          <w:szCs w:val="22"/>
        </w:rPr>
        <w:t xml:space="preserve">º - </w:t>
      </w:r>
      <w:r w:rsidR="001E66DA" w:rsidRPr="001E66DA">
        <w:rPr>
          <w:rFonts w:asciiTheme="minorHAnsi" w:hAnsiTheme="minorHAnsi"/>
          <w:sz w:val="22"/>
          <w:szCs w:val="22"/>
        </w:rPr>
        <w:t xml:space="preserve">O preenchimento das vagas existentes deverá ser </w:t>
      </w:r>
      <w:r w:rsidR="0063378F">
        <w:rPr>
          <w:rFonts w:asciiTheme="minorHAnsi" w:hAnsiTheme="minorHAnsi"/>
          <w:sz w:val="22"/>
          <w:szCs w:val="22"/>
        </w:rPr>
        <w:t>promovido</w:t>
      </w:r>
      <w:r w:rsidR="001E66DA" w:rsidRPr="001E66DA">
        <w:rPr>
          <w:rFonts w:asciiTheme="minorHAnsi" w:hAnsiTheme="minorHAnsi"/>
          <w:sz w:val="22"/>
          <w:szCs w:val="22"/>
        </w:rPr>
        <w:t xml:space="preserve"> pela </w:t>
      </w:r>
      <w:r w:rsidR="00475CEA">
        <w:rPr>
          <w:rFonts w:asciiTheme="minorHAnsi" w:hAnsiTheme="minorHAnsi"/>
          <w:sz w:val="22"/>
          <w:szCs w:val="22"/>
        </w:rPr>
        <w:t>Diretoria Executiva da Companhia</w:t>
      </w:r>
      <w:r w:rsidR="001E66DA" w:rsidRPr="001E66DA">
        <w:rPr>
          <w:rFonts w:asciiTheme="minorHAnsi" w:hAnsiTheme="minorHAnsi"/>
          <w:sz w:val="22"/>
          <w:szCs w:val="22"/>
        </w:rPr>
        <w:t xml:space="preserve">, conforme necessidade de reposição de vagas, por motivo de desligamento, afastamento de longo prazo ou aumento de quadro de colaboradores, </w:t>
      </w:r>
      <w:r w:rsidR="0063378F">
        <w:rPr>
          <w:rFonts w:asciiTheme="minorHAnsi" w:hAnsiTheme="minorHAnsi"/>
          <w:sz w:val="22"/>
          <w:szCs w:val="22"/>
        </w:rPr>
        <w:t>e referendado</w:t>
      </w:r>
      <w:r w:rsidR="001E66DA" w:rsidRPr="001E66DA">
        <w:rPr>
          <w:rFonts w:asciiTheme="minorHAnsi" w:hAnsiTheme="minorHAnsi"/>
          <w:sz w:val="22"/>
          <w:szCs w:val="22"/>
        </w:rPr>
        <w:t xml:space="preserve"> pelo Conselho de Administração da </w:t>
      </w:r>
      <w:r w:rsidR="001E66DA">
        <w:rPr>
          <w:rFonts w:asciiTheme="minorHAnsi" w:hAnsiTheme="minorHAnsi"/>
          <w:sz w:val="22"/>
          <w:szCs w:val="22"/>
        </w:rPr>
        <w:t>SPDA</w:t>
      </w:r>
      <w:r w:rsidR="001E66DA" w:rsidRPr="001E66DA">
        <w:rPr>
          <w:rFonts w:asciiTheme="minorHAnsi" w:hAnsiTheme="minorHAnsi"/>
          <w:sz w:val="22"/>
          <w:szCs w:val="22"/>
        </w:rPr>
        <w:t>.</w:t>
      </w:r>
    </w:p>
    <w:p w:rsidR="001E66DA" w:rsidRDefault="001E66DA" w:rsidP="00BB413A">
      <w:pPr>
        <w:autoSpaceDE w:val="0"/>
        <w:autoSpaceDN w:val="0"/>
        <w:adjustRightInd w:val="0"/>
        <w:spacing w:line="340" w:lineRule="exact"/>
        <w:rPr>
          <w:rFonts w:asciiTheme="minorHAnsi" w:hAnsiTheme="minorHAnsi"/>
          <w:sz w:val="22"/>
          <w:szCs w:val="22"/>
        </w:rPr>
      </w:pPr>
    </w:p>
    <w:p w:rsidR="001E66DA" w:rsidRDefault="001E66DA" w:rsidP="00BB413A">
      <w:pPr>
        <w:autoSpaceDE w:val="0"/>
        <w:autoSpaceDN w:val="0"/>
        <w:adjustRightInd w:val="0"/>
        <w:spacing w:line="340" w:lineRule="exact"/>
        <w:rPr>
          <w:rFonts w:asciiTheme="minorHAnsi" w:hAnsiTheme="minorHAnsi"/>
          <w:sz w:val="22"/>
          <w:szCs w:val="22"/>
        </w:rPr>
      </w:pPr>
      <w:r w:rsidRPr="00475CEA">
        <w:rPr>
          <w:rFonts w:asciiTheme="minorHAnsi" w:hAnsiTheme="minorHAnsi"/>
          <w:sz w:val="22"/>
          <w:szCs w:val="22"/>
        </w:rPr>
        <w:t>Art. 7º -</w:t>
      </w:r>
      <w:r w:rsidR="00475CEA" w:rsidRPr="00475CEA">
        <w:rPr>
          <w:rFonts w:asciiTheme="minorHAnsi" w:hAnsiTheme="minorHAnsi"/>
          <w:sz w:val="22"/>
          <w:szCs w:val="22"/>
        </w:rPr>
        <w:t xml:space="preserve"> O</w:t>
      </w:r>
      <w:r w:rsidR="00475CEA" w:rsidRPr="00475CEA">
        <w:rPr>
          <w:rFonts w:asciiTheme="minorHAnsi" w:hAnsiTheme="minorHAnsi"/>
          <w:spacing w:val="-10"/>
          <w:sz w:val="22"/>
          <w:szCs w:val="22"/>
        </w:rPr>
        <w:t xml:space="preserve"> </w:t>
      </w:r>
      <w:r w:rsidR="00475CEA" w:rsidRPr="00475CEA">
        <w:rPr>
          <w:rFonts w:asciiTheme="minorHAnsi" w:hAnsiTheme="minorHAnsi"/>
          <w:sz w:val="22"/>
          <w:szCs w:val="22"/>
        </w:rPr>
        <w:t>processo</w:t>
      </w:r>
      <w:r w:rsidR="00475CEA" w:rsidRPr="00475CEA">
        <w:rPr>
          <w:rFonts w:asciiTheme="minorHAnsi" w:hAnsiTheme="minorHAnsi"/>
          <w:spacing w:val="-9"/>
          <w:sz w:val="22"/>
          <w:szCs w:val="22"/>
        </w:rPr>
        <w:t xml:space="preserve"> </w:t>
      </w:r>
      <w:r w:rsidR="00475CEA" w:rsidRPr="00475CEA">
        <w:rPr>
          <w:rFonts w:asciiTheme="minorHAnsi" w:hAnsiTheme="minorHAnsi"/>
          <w:sz w:val="22"/>
          <w:szCs w:val="22"/>
        </w:rPr>
        <w:t>de</w:t>
      </w:r>
      <w:r w:rsidR="00475CEA" w:rsidRPr="00475CEA">
        <w:rPr>
          <w:rFonts w:asciiTheme="minorHAnsi" w:hAnsiTheme="minorHAnsi"/>
          <w:spacing w:val="-9"/>
          <w:sz w:val="22"/>
          <w:szCs w:val="22"/>
        </w:rPr>
        <w:t xml:space="preserve"> </w:t>
      </w:r>
      <w:r w:rsidR="00475CEA" w:rsidRPr="00475CEA">
        <w:rPr>
          <w:rFonts w:asciiTheme="minorHAnsi" w:hAnsiTheme="minorHAnsi"/>
          <w:sz w:val="22"/>
          <w:szCs w:val="22"/>
        </w:rPr>
        <w:t>contratação</w:t>
      </w:r>
      <w:r w:rsidR="00475CEA" w:rsidRPr="00475CEA">
        <w:rPr>
          <w:rFonts w:asciiTheme="minorHAnsi" w:hAnsiTheme="minorHAnsi"/>
          <w:spacing w:val="-12"/>
          <w:sz w:val="22"/>
          <w:szCs w:val="22"/>
        </w:rPr>
        <w:t xml:space="preserve"> </w:t>
      </w:r>
      <w:r w:rsidR="00475CEA" w:rsidRPr="00475CEA">
        <w:rPr>
          <w:rFonts w:asciiTheme="minorHAnsi" w:hAnsiTheme="minorHAnsi"/>
          <w:sz w:val="22"/>
          <w:szCs w:val="22"/>
        </w:rPr>
        <w:t>deverá</w:t>
      </w:r>
      <w:r w:rsidR="00475CEA" w:rsidRPr="00475CEA">
        <w:rPr>
          <w:rFonts w:asciiTheme="minorHAnsi" w:hAnsiTheme="minorHAnsi"/>
          <w:spacing w:val="-10"/>
          <w:sz w:val="22"/>
          <w:szCs w:val="22"/>
        </w:rPr>
        <w:t xml:space="preserve"> </w:t>
      </w:r>
      <w:r w:rsidR="00475CEA" w:rsidRPr="00475CEA">
        <w:rPr>
          <w:rFonts w:asciiTheme="minorHAnsi" w:hAnsiTheme="minorHAnsi"/>
          <w:sz w:val="22"/>
          <w:szCs w:val="22"/>
        </w:rPr>
        <w:t>ser</w:t>
      </w:r>
      <w:r w:rsidR="00475CEA" w:rsidRPr="00475CEA">
        <w:rPr>
          <w:rFonts w:asciiTheme="minorHAnsi" w:hAnsiTheme="minorHAnsi"/>
          <w:spacing w:val="-11"/>
          <w:sz w:val="22"/>
          <w:szCs w:val="22"/>
        </w:rPr>
        <w:t xml:space="preserve"> </w:t>
      </w:r>
      <w:r w:rsidR="00475CEA" w:rsidRPr="00475CEA">
        <w:rPr>
          <w:rFonts w:asciiTheme="minorHAnsi" w:hAnsiTheme="minorHAnsi"/>
          <w:sz w:val="22"/>
          <w:szCs w:val="22"/>
        </w:rPr>
        <w:t>acompanhado</w:t>
      </w:r>
      <w:r w:rsidR="00475CEA" w:rsidRPr="00475CEA">
        <w:rPr>
          <w:rFonts w:asciiTheme="minorHAnsi" w:hAnsiTheme="minorHAnsi"/>
          <w:spacing w:val="-9"/>
          <w:sz w:val="22"/>
          <w:szCs w:val="22"/>
        </w:rPr>
        <w:t xml:space="preserve"> </w:t>
      </w:r>
      <w:r w:rsidR="00475CEA" w:rsidRPr="00475CEA">
        <w:rPr>
          <w:rFonts w:asciiTheme="minorHAnsi" w:hAnsiTheme="minorHAnsi"/>
          <w:sz w:val="22"/>
          <w:szCs w:val="22"/>
        </w:rPr>
        <w:t>e</w:t>
      </w:r>
      <w:r w:rsidR="00475CEA" w:rsidRPr="00475CEA">
        <w:rPr>
          <w:rFonts w:asciiTheme="minorHAnsi" w:hAnsiTheme="minorHAnsi"/>
          <w:spacing w:val="-12"/>
          <w:sz w:val="22"/>
          <w:szCs w:val="22"/>
        </w:rPr>
        <w:t xml:space="preserve"> </w:t>
      </w:r>
      <w:r w:rsidR="00475CEA" w:rsidRPr="00475CEA">
        <w:rPr>
          <w:rFonts w:asciiTheme="minorHAnsi" w:hAnsiTheme="minorHAnsi"/>
          <w:sz w:val="22"/>
          <w:szCs w:val="22"/>
        </w:rPr>
        <w:t>formalizado</w:t>
      </w:r>
      <w:r w:rsidR="00475CEA" w:rsidRPr="00475CEA">
        <w:rPr>
          <w:rFonts w:asciiTheme="minorHAnsi" w:hAnsiTheme="minorHAnsi"/>
          <w:spacing w:val="-9"/>
          <w:sz w:val="22"/>
          <w:szCs w:val="22"/>
        </w:rPr>
        <w:t xml:space="preserve"> </w:t>
      </w:r>
      <w:r w:rsidR="00475CEA" w:rsidRPr="00475CEA">
        <w:rPr>
          <w:rFonts w:asciiTheme="minorHAnsi" w:hAnsiTheme="minorHAnsi"/>
          <w:sz w:val="22"/>
          <w:szCs w:val="22"/>
        </w:rPr>
        <w:t xml:space="preserve">pela área administrativa da </w:t>
      </w:r>
      <w:r w:rsidR="006D31C5">
        <w:rPr>
          <w:rFonts w:asciiTheme="minorHAnsi" w:hAnsiTheme="minorHAnsi"/>
          <w:sz w:val="22"/>
          <w:szCs w:val="22"/>
        </w:rPr>
        <w:t>SPDA</w:t>
      </w:r>
      <w:r w:rsidR="00475CEA" w:rsidRPr="00475CEA">
        <w:rPr>
          <w:rFonts w:asciiTheme="minorHAnsi" w:hAnsiTheme="minorHAnsi"/>
          <w:sz w:val="22"/>
          <w:szCs w:val="22"/>
        </w:rPr>
        <w:t>, observada a impessoalidade, a publicidade e a observação de critérios técnicos para a escolha do profissional contratado para a respectiva</w:t>
      </w:r>
      <w:r w:rsidR="00475CEA" w:rsidRPr="00475CEA">
        <w:rPr>
          <w:rFonts w:asciiTheme="minorHAnsi" w:hAnsiTheme="minorHAnsi"/>
          <w:spacing w:val="-18"/>
          <w:sz w:val="22"/>
          <w:szCs w:val="22"/>
        </w:rPr>
        <w:t xml:space="preserve"> </w:t>
      </w:r>
      <w:r w:rsidR="00475CEA" w:rsidRPr="00475CEA">
        <w:rPr>
          <w:rFonts w:asciiTheme="minorHAnsi" w:hAnsiTheme="minorHAnsi"/>
          <w:sz w:val="22"/>
          <w:szCs w:val="22"/>
        </w:rPr>
        <w:t>vaga.</w:t>
      </w:r>
    </w:p>
    <w:p w:rsidR="00475CEA" w:rsidRDefault="00475CEA" w:rsidP="00BB413A">
      <w:pPr>
        <w:autoSpaceDE w:val="0"/>
        <w:autoSpaceDN w:val="0"/>
        <w:adjustRightInd w:val="0"/>
        <w:spacing w:line="340" w:lineRule="exact"/>
        <w:rPr>
          <w:rFonts w:asciiTheme="minorHAnsi" w:hAnsiTheme="minorHAnsi"/>
          <w:sz w:val="22"/>
          <w:szCs w:val="22"/>
        </w:rPr>
      </w:pPr>
    </w:p>
    <w:p w:rsidR="00475CEA" w:rsidRDefault="00475CEA"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Parágrafo Único - </w:t>
      </w:r>
      <w:r w:rsidRPr="00475CEA">
        <w:rPr>
          <w:rFonts w:asciiTheme="minorHAnsi" w:hAnsiTheme="minorHAnsi"/>
          <w:sz w:val="22"/>
          <w:szCs w:val="22"/>
        </w:rPr>
        <w:t>Os procedimentos e atos formais para admissão e demissão estão contidos nos Anexo I e Anexo II desta política.</w:t>
      </w:r>
    </w:p>
    <w:p w:rsidR="00475CEA" w:rsidRDefault="00475CEA" w:rsidP="00BB413A">
      <w:pPr>
        <w:autoSpaceDE w:val="0"/>
        <w:autoSpaceDN w:val="0"/>
        <w:adjustRightInd w:val="0"/>
        <w:spacing w:line="340" w:lineRule="exact"/>
        <w:rPr>
          <w:rFonts w:asciiTheme="minorHAnsi" w:hAnsiTheme="minorHAnsi"/>
          <w:sz w:val="22"/>
          <w:szCs w:val="22"/>
        </w:rPr>
      </w:pPr>
    </w:p>
    <w:p w:rsidR="00475CEA" w:rsidRDefault="00475CEA"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8º - </w:t>
      </w:r>
      <w:r w:rsidR="00B436DB" w:rsidRPr="00B436DB">
        <w:rPr>
          <w:rFonts w:asciiTheme="minorHAnsi" w:hAnsiTheme="minorHAnsi"/>
          <w:sz w:val="22"/>
          <w:szCs w:val="22"/>
        </w:rPr>
        <w:t>O processo seletivo poderá ser realizado por terceiros por meio de concurso público (empregado concursado) ou pela Diretoria (cargo de confiança), envolvendo, quando cabível, nos termos da legislação pertinente, a aprovação pelo COMAP – Conselho Municipal da Administração Pública.</w:t>
      </w:r>
    </w:p>
    <w:p w:rsidR="001E66DA" w:rsidRDefault="001E66DA" w:rsidP="00BB413A">
      <w:pPr>
        <w:autoSpaceDE w:val="0"/>
        <w:autoSpaceDN w:val="0"/>
        <w:adjustRightInd w:val="0"/>
        <w:spacing w:line="340" w:lineRule="exact"/>
        <w:rPr>
          <w:rFonts w:asciiTheme="minorHAnsi" w:hAnsiTheme="minorHAnsi"/>
          <w:sz w:val="22"/>
          <w:szCs w:val="22"/>
        </w:rPr>
      </w:pPr>
    </w:p>
    <w:p w:rsidR="00003DD1" w:rsidRDefault="00003DD1"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9º - </w:t>
      </w:r>
      <w:r w:rsidRPr="00003DD1">
        <w:rPr>
          <w:rFonts w:asciiTheme="minorHAnsi" w:hAnsiTheme="minorHAnsi"/>
          <w:sz w:val="22"/>
          <w:szCs w:val="22"/>
        </w:rPr>
        <w:t xml:space="preserve">A </w:t>
      </w:r>
      <w:r>
        <w:rPr>
          <w:rFonts w:asciiTheme="minorHAnsi" w:hAnsiTheme="minorHAnsi"/>
          <w:sz w:val="22"/>
          <w:szCs w:val="22"/>
        </w:rPr>
        <w:t>SPDA</w:t>
      </w:r>
      <w:r w:rsidRPr="00003DD1">
        <w:rPr>
          <w:rFonts w:asciiTheme="minorHAnsi" w:hAnsiTheme="minorHAnsi"/>
          <w:sz w:val="22"/>
          <w:szCs w:val="22"/>
        </w:rPr>
        <w:t xml:space="preserve"> não contratará, assim como não manterá em seu quadro de colaboradores, cônjuges ou parentes até 3º grau de membros de seu Conselho de Administração e Fiscal e de sua Diretoria.</w:t>
      </w:r>
    </w:p>
    <w:p w:rsidR="00003DD1" w:rsidRDefault="00003DD1" w:rsidP="00BB413A">
      <w:pPr>
        <w:autoSpaceDE w:val="0"/>
        <w:autoSpaceDN w:val="0"/>
        <w:adjustRightInd w:val="0"/>
        <w:spacing w:line="340" w:lineRule="exact"/>
        <w:rPr>
          <w:rFonts w:asciiTheme="minorHAnsi" w:hAnsiTheme="minorHAnsi"/>
          <w:sz w:val="22"/>
          <w:szCs w:val="22"/>
        </w:rPr>
      </w:pPr>
    </w:p>
    <w:p w:rsidR="00003DD1" w:rsidRDefault="00003DD1"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10 - </w:t>
      </w:r>
      <w:r w:rsidRPr="00003DD1">
        <w:rPr>
          <w:rFonts w:asciiTheme="minorHAnsi" w:hAnsiTheme="minorHAnsi"/>
          <w:sz w:val="22"/>
          <w:szCs w:val="22"/>
        </w:rPr>
        <w:t xml:space="preserve">A admissão do novo colaborador somente será efetivada após a conclusão de todos os passos do procedimento de recrutamento e seleção listados </w:t>
      </w:r>
      <w:r>
        <w:rPr>
          <w:rFonts w:asciiTheme="minorHAnsi" w:hAnsiTheme="minorHAnsi"/>
          <w:sz w:val="22"/>
          <w:szCs w:val="22"/>
        </w:rPr>
        <w:t>neste Título IV.</w:t>
      </w:r>
    </w:p>
    <w:p w:rsidR="00003DD1" w:rsidRDefault="00003DD1" w:rsidP="00BB413A">
      <w:pPr>
        <w:autoSpaceDE w:val="0"/>
        <w:autoSpaceDN w:val="0"/>
        <w:adjustRightInd w:val="0"/>
        <w:spacing w:line="340" w:lineRule="exact"/>
        <w:rPr>
          <w:rFonts w:asciiTheme="minorHAnsi" w:hAnsiTheme="minorHAnsi"/>
          <w:sz w:val="22"/>
          <w:szCs w:val="22"/>
        </w:rPr>
      </w:pPr>
    </w:p>
    <w:p w:rsidR="00003DD1" w:rsidRDefault="00003DD1"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Art. 11- A Companhia zelará pelo treinamento e desenvolvimento de seus colaboradores por meio de ações de capacitação interna ou externa, como forma de valorização de seu quadro de pessoal</w:t>
      </w:r>
      <w:r w:rsidR="000B4E37">
        <w:rPr>
          <w:rFonts w:asciiTheme="minorHAnsi" w:hAnsiTheme="minorHAnsi"/>
          <w:sz w:val="22"/>
          <w:szCs w:val="22"/>
        </w:rPr>
        <w:t>.</w:t>
      </w:r>
    </w:p>
    <w:p w:rsidR="000B4E37" w:rsidRDefault="000B4E37" w:rsidP="00BB413A">
      <w:pPr>
        <w:autoSpaceDE w:val="0"/>
        <w:autoSpaceDN w:val="0"/>
        <w:adjustRightInd w:val="0"/>
        <w:spacing w:line="340" w:lineRule="exact"/>
        <w:rPr>
          <w:rFonts w:asciiTheme="minorHAnsi" w:hAnsiTheme="minorHAnsi"/>
          <w:sz w:val="22"/>
          <w:szCs w:val="22"/>
        </w:rPr>
      </w:pPr>
    </w:p>
    <w:p w:rsidR="000B4E37" w:rsidRDefault="000B4E37" w:rsidP="00BB413A">
      <w:pPr>
        <w:autoSpaceDE w:val="0"/>
        <w:autoSpaceDN w:val="0"/>
        <w:adjustRightInd w:val="0"/>
        <w:spacing w:line="340" w:lineRule="exact"/>
        <w:rPr>
          <w:rFonts w:asciiTheme="minorHAnsi" w:hAnsiTheme="minorHAnsi"/>
          <w:sz w:val="22"/>
          <w:szCs w:val="22"/>
        </w:rPr>
      </w:pPr>
      <w:r w:rsidRPr="00C435CE">
        <w:rPr>
          <w:rFonts w:asciiTheme="minorHAnsi" w:hAnsiTheme="minorHAnsi"/>
          <w:b/>
          <w:sz w:val="22"/>
          <w:szCs w:val="22"/>
        </w:rPr>
        <w:t>TÍTULO</w:t>
      </w:r>
      <w:r>
        <w:rPr>
          <w:rFonts w:asciiTheme="minorHAnsi" w:hAnsiTheme="minorHAnsi"/>
          <w:b/>
          <w:sz w:val="22"/>
          <w:szCs w:val="22"/>
        </w:rPr>
        <w:t xml:space="preserve"> V </w:t>
      </w:r>
      <w:r w:rsidR="000D6C1E">
        <w:rPr>
          <w:rFonts w:asciiTheme="minorHAnsi" w:hAnsiTheme="minorHAnsi"/>
          <w:b/>
          <w:sz w:val="22"/>
          <w:szCs w:val="22"/>
        </w:rPr>
        <w:t>–</w:t>
      </w:r>
      <w:r>
        <w:rPr>
          <w:rFonts w:asciiTheme="minorHAnsi" w:hAnsiTheme="minorHAnsi"/>
          <w:b/>
          <w:sz w:val="22"/>
          <w:szCs w:val="22"/>
        </w:rPr>
        <w:t xml:space="preserve"> </w:t>
      </w:r>
      <w:r w:rsidR="000D6C1E">
        <w:rPr>
          <w:rFonts w:asciiTheme="minorHAnsi" w:hAnsiTheme="minorHAnsi"/>
          <w:b/>
          <w:sz w:val="22"/>
          <w:szCs w:val="22"/>
        </w:rPr>
        <w:t>CARGOS, SALÁRIOS</w:t>
      </w:r>
      <w:r w:rsidR="00EF4DF4">
        <w:rPr>
          <w:rFonts w:asciiTheme="minorHAnsi" w:hAnsiTheme="minorHAnsi"/>
          <w:b/>
          <w:sz w:val="22"/>
          <w:szCs w:val="22"/>
        </w:rPr>
        <w:t xml:space="preserve"> E BENEFÍCIOS</w:t>
      </w:r>
    </w:p>
    <w:p w:rsidR="00003DD1" w:rsidRDefault="00003DD1" w:rsidP="00BB413A">
      <w:pPr>
        <w:autoSpaceDE w:val="0"/>
        <w:autoSpaceDN w:val="0"/>
        <w:adjustRightInd w:val="0"/>
        <w:spacing w:line="340" w:lineRule="exact"/>
        <w:rPr>
          <w:rFonts w:asciiTheme="minorHAnsi" w:hAnsiTheme="minorHAnsi"/>
          <w:sz w:val="22"/>
          <w:szCs w:val="22"/>
        </w:rPr>
      </w:pPr>
    </w:p>
    <w:p w:rsidR="000D6C1E" w:rsidRDefault="000D6C1E"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12 - </w:t>
      </w:r>
      <w:r w:rsidR="00DA76D3">
        <w:rPr>
          <w:rFonts w:asciiTheme="minorHAnsi" w:hAnsiTheme="minorHAnsi"/>
          <w:sz w:val="22"/>
          <w:szCs w:val="22"/>
        </w:rPr>
        <w:t>A Companhia manterá divulgado</w:t>
      </w:r>
      <w:r w:rsidR="003A09F9">
        <w:rPr>
          <w:rFonts w:asciiTheme="minorHAnsi" w:hAnsiTheme="minorHAnsi"/>
          <w:sz w:val="22"/>
          <w:szCs w:val="22"/>
        </w:rPr>
        <w:t>s</w:t>
      </w:r>
      <w:r w:rsidR="00DA76D3">
        <w:rPr>
          <w:rFonts w:asciiTheme="minorHAnsi" w:hAnsiTheme="minorHAnsi"/>
          <w:sz w:val="22"/>
          <w:szCs w:val="22"/>
        </w:rPr>
        <w:t xml:space="preserve"> os cargos, salários e benefícios em relação</w:t>
      </w:r>
      <w:r w:rsidR="005B2994">
        <w:rPr>
          <w:rFonts w:asciiTheme="minorHAnsi" w:hAnsiTheme="minorHAnsi"/>
          <w:sz w:val="22"/>
          <w:szCs w:val="22"/>
        </w:rPr>
        <w:t xml:space="preserve"> </w:t>
      </w:r>
      <w:r w:rsidR="00DA76D3">
        <w:rPr>
          <w:rFonts w:asciiTheme="minorHAnsi" w:hAnsiTheme="minorHAnsi"/>
          <w:sz w:val="22"/>
          <w:szCs w:val="22"/>
        </w:rPr>
        <w:t>a seus</w:t>
      </w:r>
      <w:r w:rsidRPr="000D6C1E">
        <w:rPr>
          <w:rFonts w:asciiTheme="minorHAnsi" w:hAnsiTheme="minorHAnsi"/>
          <w:sz w:val="22"/>
          <w:szCs w:val="22"/>
        </w:rPr>
        <w:t xml:space="preserve"> empregados públicos.</w:t>
      </w:r>
    </w:p>
    <w:p w:rsidR="000D6C1E" w:rsidRDefault="000D6C1E" w:rsidP="00BB413A">
      <w:pPr>
        <w:autoSpaceDE w:val="0"/>
        <w:autoSpaceDN w:val="0"/>
        <w:adjustRightInd w:val="0"/>
        <w:spacing w:line="340" w:lineRule="exact"/>
        <w:rPr>
          <w:rFonts w:asciiTheme="minorHAnsi" w:hAnsiTheme="minorHAnsi"/>
          <w:sz w:val="22"/>
          <w:szCs w:val="22"/>
        </w:rPr>
      </w:pPr>
    </w:p>
    <w:p w:rsidR="000D6C1E" w:rsidRDefault="000D6C1E"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Parágrafo 1º – Os colaboradores contratados por prazo determinado não serão </w:t>
      </w:r>
      <w:r w:rsidR="003A09F9">
        <w:rPr>
          <w:rFonts w:asciiTheme="minorHAnsi" w:hAnsiTheme="minorHAnsi"/>
          <w:sz w:val="22"/>
          <w:szCs w:val="22"/>
        </w:rPr>
        <w:t>considerados para fins do comando do caput deste artigo</w:t>
      </w:r>
      <w:r>
        <w:rPr>
          <w:rFonts w:asciiTheme="minorHAnsi" w:hAnsiTheme="minorHAnsi"/>
          <w:sz w:val="22"/>
          <w:szCs w:val="22"/>
        </w:rPr>
        <w:t>;</w:t>
      </w:r>
    </w:p>
    <w:p w:rsidR="000D6C1E" w:rsidRDefault="000D6C1E" w:rsidP="00BB413A">
      <w:pPr>
        <w:autoSpaceDE w:val="0"/>
        <w:autoSpaceDN w:val="0"/>
        <w:adjustRightInd w:val="0"/>
        <w:spacing w:line="340" w:lineRule="exact"/>
        <w:rPr>
          <w:rFonts w:asciiTheme="minorHAnsi" w:hAnsiTheme="minorHAnsi"/>
          <w:sz w:val="22"/>
          <w:szCs w:val="22"/>
        </w:rPr>
      </w:pPr>
    </w:p>
    <w:p w:rsidR="000D6C1E" w:rsidRDefault="000D6C1E"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Parágrafo 2º - Os contratados por prazo determinado receberão remuneração equivalente aos cargos de Assessores de Diretoria I a IV;</w:t>
      </w:r>
    </w:p>
    <w:p w:rsidR="000D6C1E" w:rsidRDefault="000D6C1E" w:rsidP="00BB413A">
      <w:pPr>
        <w:autoSpaceDE w:val="0"/>
        <w:autoSpaceDN w:val="0"/>
        <w:adjustRightInd w:val="0"/>
        <w:spacing w:line="340" w:lineRule="exact"/>
        <w:rPr>
          <w:rFonts w:asciiTheme="minorHAnsi" w:hAnsiTheme="minorHAnsi"/>
          <w:sz w:val="22"/>
          <w:szCs w:val="22"/>
        </w:rPr>
      </w:pPr>
    </w:p>
    <w:p w:rsidR="000D6C1E" w:rsidRDefault="000D6C1E"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Parágrafo 3º - Os contratados por prazo determinado serão utilizados para execução de serviços especificados, não podendo ser estipulado por mais de 2 (dois) anos renováveis por igual período;</w:t>
      </w:r>
    </w:p>
    <w:p w:rsidR="000D6C1E" w:rsidRDefault="000D6C1E" w:rsidP="00BB413A">
      <w:pPr>
        <w:autoSpaceDE w:val="0"/>
        <w:autoSpaceDN w:val="0"/>
        <w:adjustRightInd w:val="0"/>
        <w:spacing w:line="340" w:lineRule="exact"/>
        <w:rPr>
          <w:rFonts w:asciiTheme="minorHAnsi" w:hAnsiTheme="minorHAnsi"/>
          <w:sz w:val="22"/>
          <w:szCs w:val="22"/>
        </w:rPr>
      </w:pPr>
    </w:p>
    <w:p w:rsidR="000D6C1E" w:rsidRDefault="000D6C1E"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Parágrafo 4º - Os colaboradores contratados por prazo determinado não poderão ter seu cargo alterado durante o prazo de vigência do contrato.</w:t>
      </w:r>
    </w:p>
    <w:p w:rsidR="0063378F" w:rsidRDefault="0063378F" w:rsidP="00BB413A">
      <w:pPr>
        <w:autoSpaceDE w:val="0"/>
        <w:autoSpaceDN w:val="0"/>
        <w:adjustRightInd w:val="0"/>
        <w:spacing w:line="340" w:lineRule="exact"/>
        <w:rPr>
          <w:rFonts w:asciiTheme="minorHAnsi" w:hAnsiTheme="minorHAnsi"/>
          <w:sz w:val="22"/>
          <w:szCs w:val="22"/>
        </w:rPr>
      </w:pPr>
    </w:p>
    <w:p w:rsidR="000D6C1E" w:rsidRDefault="000D6C1E"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Parágrafo </w:t>
      </w:r>
      <w:r w:rsidRPr="00E00858">
        <w:rPr>
          <w:rFonts w:asciiTheme="minorHAnsi" w:hAnsiTheme="minorHAnsi"/>
          <w:sz w:val="22"/>
          <w:szCs w:val="22"/>
        </w:rPr>
        <w:t>5º - A Companhia também poderá contar em seu quadro de pessoal com estudantes universitários, por meio de programa de estágio</w:t>
      </w:r>
      <w:r w:rsidR="00EF4DF4" w:rsidRPr="00E00858">
        <w:rPr>
          <w:rFonts w:asciiTheme="minorHAnsi" w:hAnsiTheme="minorHAnsi"/>
          <w:sz w:val="22"/>
          <w:szCs w:val="22"/>
        </w:rPr>
        <w:t>, fixando-se o valor da Bolsa de Estudos em R$ 1.200,00 para 6 (seis) horas de estágio</w:t>
      </w:r>
      <w:r w:rsidR="00F86133" w:rsidRPr="00E00858">
        <w:rPr>
          <w:rFonts w:asciiTheme="minorHAnsi" w:hAnsiTheme="minorHAnsi"/>
          <w:sz w:val="22"/>
          <w:szCs w:val="22"/>
        </w:rPr>
        <w:t>. Ainda serão assegurados os benefícios de vale refeição, no mesmo valor</w:t>
      </w:r>
      <w:r w:rsidR="00F86133">
        <w:rPr>
          <w:rFonts w:asciiTheme="minorHAnsi" w:hAnsiTheme="minorHAnsi"/>
          <w:sz w:val="22"/>
          <w:szCs w:val="22"/>
        </w:rPr>
        <w:t xml:space="preserve"> dos outros colaboradores da companhia, e de auxilio-transporte</w:t>
      </w:r>
      <w:r>
        <w:rPr>
          <w:rFonts w:asciiTheme="minorHAnsi" w:hAnsiTheme="minorHAnsi"/>
          <w:sz w:val="22"/>
          <w:szCs w:val="22"/>
        </w:rPr>
        <w:t>.</w:t>
      </w:r>
    </w:p>
    <w:p w:rsidR="000D6C1E" w:rsidRDefault="000D6C1E" w:rsidP="00BB413A">
      <w:pPr>
        <w:autoSpaceDE w:val="0"/>
        <w:autoSpaceDN w:val="0"/>
        <w:adjustRightInd w:val="0"/>
        <w:spacing w:line="340" w:lineRule="exact"/>
        <w:rPr>
          <w:rFonts w:asciiTheme="minorHAnsi" w:hAnsiTheme="minorHAnsi"/>
          <w:sz w:val="22"/>
          <w:szCs w:val="22"/>
        </w:rPr>
      </w:pPr>
    </w:p>
    <w:p w:rsidR="00EF4DF4" w:rsidRDefault="00EF4DF4"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Parágrafo 6º - Os valores fixados para o programa de estágio poderão ser revistos anualmente pela Diretoria Executiva da SPDA.</w:t>
      </w:r>
    </w:p>
    <w:p w:rsidR="00EF4DF4" w:rsidRDefault="00EF4DF4" w:rsidP="00BB413A">
      <w:pPr>
        <w:autoSpaceDE w:val="0"/>
        <w:autoSpaceDN w:val="0"/>
        <w:adjustRightInd w:val="0"/>
        <w:spacing w:line="340" w:lineRule="exact"/>
        <w:rPr>
          <w:rFonts w:asciiTheme="minorHAnsi" w:hAnsiTheme="minorHAnsi"/>
          <w:sz w:val="22"/>
          <w:szCs w:val="22"/>
        </w:rPr>
      </w:pPr>
    </w:p>
    <w:p w:rsidR="00EF4DF4" w:rsidRDefault="001E6337"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Art. 13</w:t>
      </w:r>
      <w:r w:rsidR="00EF4DF4">
        <w:rPr>
          <w:rFonts w:asciiTheme="minorHAnsi" w:hAnsiTheme="minorHAnsi"/>
          <w:sz w:val="22"/>
          <w:szCs w:val="22"/>
        </w:rPr>
        <w:t xml:space="preserve"> - </w:t>
      </w:r>
      <w:r>
        <w:rPr>
          <w:rFonts w:asciiTheme="minorHAnsi" w:hAnsiTheme="minorHAnsi"/>
          <w:sz w:val="22"/>
          <w:szCs w:val="22"/>
        </w:rPr>
        <w:t>A todos os colaboradores, excluída a Diretoria Executiva da SPDA, serão assegurados os benefícios previstos na Convenção Coletiva do Sindicato da Categoria e os aprovados pela Diretoria Executiva da SPDA, atendidas as determinações da Junta Orçamentário-Financeira – JOF do Município.</w:t>
      </w:r>
    </w:p>
    <w:p w:rsidR="001E6337" w:rsidRDefault="001E6337" w:rsidP="00BB413A">
      <w:pPr>
        <w:autoSpaceDE w:val="0"/>
        <w:autoSpaceDN w:val="0"/>
        <w:adjustRightInd w:val="0"/>
        <w:spacing w:line="340" w:lineRule="exact"/>
        <w:rPr>
          <w:rFonts w:asciiTheme="minorHAnsi" w:hAnsiTheme="minorHAnsi"/>
          <w:sz w:val="22"/>
          <w:szCs w:val="22"/>
        </w:rPr>
      </w:pPr>
    </w:p>
    <w:p w:rsidR="001E6337" w:rsidRDefault="001E6337"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Art. 14 – Será concedido benefício referente a plano de saúde pela SPDA de acordo com a Política de Reembolso de Plano de Saúde vigente e conforme determinação da JOF.</w:t>
      </w:r>
    </w:p>
    <w:p w:rsidR="00EF4DF4" w:rsidRDefault="00EF4DF4" w:rsidP="00BB413A">
      <w:pPr>
        <w:autoSpaceDE w:val="0"/>
        <w:autoSpaceDN w:val="0"/>
        <w:adjustRightInd w:val="0"/>
        <w:spacing w:line="340" w:lineRule="exact"/>
        <w:rPr>
          <w:rFonts w:asciiTheme="minorHAnsi" w:hAnsiTheme="minorHAnsi"/>
          <w:sz w:val="22"/>
          <w:szCs w:val="22"/>
        </w:rPr>
      </w:pPr>
    </w:p>
    <w:p w:rsidR="001E6337" w:rsidRPr="001E6337" w:rsidRDefault="001E6337" w:rsidP="00BB413A">
      <w:pPr>
        <w:autoSpaceDE w:val="0"/>
        <w:autoSpaceDN w:val="0"/>
        <w:adjustRightInd w:val="0"/>
        <w:spacing w:line="340" w:lineRule="exact"/>
        <w:rPr>
          <w:rFonts w:asciiTheme="minorHAnsi" w:hAnsiTheme="minorHAnsi"/>
          <w:b/>
          <w:sz w:val="22"/>
          <w:szCs w:val="22"/>
        </w:rPr>
      </w:pPr>
      <w:r w:rsidRPr="001E6337">
        <w:rPr>
          <w:rFonts w:asciiTheme="minorHAnsi" w:hAnsiTheme="minorHAnsi"/>
          <w:b/>
          <w:sz w:val="22"/>
          <w:szCs w:val="22"/>
        </w:rPr>
        <w:t>TÍTULO VI – AVALIAÇÃO DE DESEMPENHO</w:t>
      </w:r>
    </w:p>
    <w:p w:rsidR="001E6337" w:rsidRDefault="001E6337" w:rsidP="00BB413A">
      <w:pPr>
        <w:autoSpaceDE w:val="0"/>
        <w:autoSpaceDN w:val="0"/>
        <w:adjustRightInd w:val="0"/>
        <w:spacing w:line="340" w:lineRule="exact"/>
        <w:rPr>
          <w:rFonts w:asciiTheme="minorHAnsi" w:hAnsiTheme="minorHAnsi"/>
          <w:sz w:val="22"/>
          <w:szCs w:val="22"/>
        </w:rPr>
      </w:pPr>
    </w:p>
    <w:p w:rsidR="001E6337" w:rsidRDefault="001E6337"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lastRenderedPageBreak/>
        <w:t>Art. 15 – Avaliação de desempenho s</w:t>
      </w:r>
      <w:r w:rsidRPr="001E6337">
        <w:rPr>
          <w:rFonts w:asciiTheme="minorHAnsi" w:hAnsiTheme="minorHAnsi"/>
          <w:sz w:val="22"/>
          <w:szCs w:val="22"/>
        </w:rPr>
        <w:t>erá uma metodologia para avaliar a atuação dos colaboradores, proporcionar a troca de avaliações de desempenho, a análise de resultados gerados para a empresa e o estabelecimento e o cumprimento de metas, dentro de frequência e critérios a serem estabelecidos</w:t>
      </w:r>
      <w:r>
        <w:rPr>
          <w:rFonts w:asciiTheme="minorHAnsi" w:hAnsiTheme="minorHAnsi"/>
          <w:sz w:val="22"/>
          <w:szCs w:val="22"/>
        </w:rPr>
        <w:t xml:space="preserve"> pela Diretoria Executiva da SPDA</w:t>
      </w:r>
      <w:r w:rsidRPr="001E6337">
        <w:rPr>
          <w:rFonts w:asciiTheme="minorHAnsi" w:hAnsiTheme="minorHAnsi"/>
          <w:sz w:val="22"/>
          <w:szCs w:val="22"/>
        </w:rPr>
        <w:t>.</w:t>
      </w:r>
    </w:p>
    <w:p w:rsidR="001E6337" w:rsidRDefault="001E6337" w:rsidP="00BB413A">
      <w:pPr>
        <w:autoSpaceDE w:val="0"/>
        <w:autoSpaceDN w:val="0"/>
        <w:adjustRightInd w:val="0"/>
        <w:spacing w:line="340" w:lineRule="exact"/>
        <w:rPr>
          <w:rFonts w:asciiTheme="minorHAnsi" w:hAnsiTheme="minorHAnsi"/>
          <w:sz w:val="22"/>
          <w:szCs w:val="22"/>
        </w:rPr>
      </w:pPr>
    </w:p>
    <w:p w:rsidR="001E6337" w:rsidRDefault="001E6337"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Art. 16 – A</w:t>
      </w:r>
      <w:r w:rsidR="00BE095E">
        <w:rPr>
          <w:rFonts w:asciiTheme="minorHAnsi" w:hAnsiTheme="minorHAnsi"/>
          <w:sz w:val="22"/>
          <w:szCs w:val="22"/>
        </w:rPr>
        <w:t xml:space="preserve">tendidas, pelo colaborador, as metas </w:t>
      </w:r>
      <w:r w:rsidR="002972C8">
        <w:rPr>
          <w:rFonts w:asciiTheme="minorHAnsi" w:hAnsiTheme="minorHAnsi"/>
          <w:sz w:val="22"/>
          <w:szCs w:val="22"/>
        </w:rPr>
        <w:t xml:space="preserve">necessárias à revisão de seu cargo </w:t>
      </w:r>
      <w:r w:rsidR="00BE095E">
        <w:rPr>
          <w:rFonts w:asciiTheme="minorHAnsi" w:hAnsiTheme="minorHAnsi"/>
          <w:sz w:val="22"/>
          <w:szCs w:val="22"/>
        </w:rPr>
        <w:t>constantes da avaliação anual de desempenho, haverá sua promoção, sujeita, no entanto, ao incremento de receita da Companhia, ou à disponibilidade do cargo</w:t>
      </w:r>
      <w:r w:rsidR="002972C8">
        <w:rPr>
          <w:rFonts w:asciiTheme="minorHAnsi" w:hAnsiTheme="minorHAnsi"/>
          <w:sz w:val="22"/>
          <w:szCs w:val="22"/>
        </w:rPr>
        <w:t xml:space="preserve"> em que se enquadraria</w:t>
      </w:r>
      <w:r w:rsidR="00BE095E">
        <w:rPr>
          <w:rFonts w:asciiTheme="minorHAnsi" w:hAnsiTheme="minorHAnsi"/>
          <w:sz w:val="22"/>
          <w:szCs w:val="22"/>
        </w:rPr>
        <w:t>.</w:t>
      </w:r>
    </w:p>
    <w:p w:rsidR="00BE095E" w:rsidRDefault="00BE095E" w:rsidP="00BB413A">
      <w:pPr>
        <w:autoSpaceDE w:val="0"/>
        <w:autoSpaceDN w:val="0"/>
        <w:adjustRightInd w:val="0"/>
        <w:spacing w:line="340" w:lineRule="exact"/>
        <w:rPr>
          <w:rFonts w:asciiTheme="minorHAnsi" w:hAnsiTheme="minorHAnsi"/>
          <w:sz w:val="22"/>
          <w:szCs w:val="22"/>
        </w:rPr>
      </w:pPr>
    </w:p>
    <w:p w:rsidR="00BE095E" w:rsidRDefault="00BE095E"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Art. 17</w:t>
      </w:r>
      <w:r w:rsidR="002972C8">
        <w:rPr>
          <w:rFonts w:asciiTheme="minorHAnsi" w:hAnsiTheme="minorHAnsi"/>
          <w:sz w:val="22"/>
          <w:szCs w:val="22"/>
        </w:rPr>
        <w:t> </w:t>
      </w:r>
      <w:r>
        <w:rPr>
          <w:rFonts w:asciiTheme="minorHAnsi" w:hAnsiTheme="minorHAnsi"/>
          <w:sz w:val="22"/>
          <w:szCs w:val="22"/>
        </w:rPr>
        <w:t xml:space="preserve">- </w:t>
      </w:r>
      <w:r w:rsidR="002972C8">
        <w:rPr>
          <w:rFonts w:asciiTheme="minorHAnsi" w:hAnsiTheme="minorHAnsi"/>
          <w:sz w:val="22"/>
          <w:szCs w:val="22"/>
        </w:rPr>
        <w:t>A avaliação de desempenho dos membros da Diretoria Executiva será executada de acordo com a Política de Avaliação de Diretores da Companhia.</w:t>
      </w:r>
    </w:p>
    <w:p w:rsidR="001E6337" w:rsidRDefault="001E6337" w:rsidP="00BB413A">
      <w:pPr>
        <w:autoSpaceDE w:val="0"/>
        <w:autoSpaceDN w:val="0"/>
        <w:adjustRightInd w:val="0"/>
        <w:spacing w:line="340" w:lineRule="exact"/>
        <w:rPr>
          <w:rFonts w:asciiTheme="minorHAnsi" w:hAnsiTheme="minorHAnsi"/>
          <w:sz w:val="22"/>
          <w:szCs w:val="22"/>
        </w:rPr>
      </w:pPr>
    </w:p>
    <w:p w:rsidR="002972C8" w:rsidRPr="002972C8" w:rsidRDefault="002972C8" w:rsidP="00BB413A">
      <w:pPr>
        <w:autoSpaceDE w:val="0"/>
        <w:autoSpaceDN w:val="0"/>
        <w:adjustRightInd w:val="0"/>
        <w:spacing w:line="340" w:lineRule="exact"/>
        <w:rPr>
          <w:rFonts w:asciiTheme="minorHAnsi" w:hAnsiTheme="minorHAnsi"/>
          <w:b/>
          <w:sz w:val="22"/>
          <w:szCs w:val="22"/>
        </w:rPr>
      </w:pPr>
      <w:r w:rsidRPr="002972C8">
        <w:rPr>
          <w:rFonts w:asciiTheme="minorHAnsi" w:hAnsiTheme="minorHAnsi"/>
          <w:b/>
          <w:sz w:val="22"/>
          <w:szCs w:val="22"/>
        </w:rPr>
        <w:t>TÍTULO VI</w:t>
      </w:r>
      <w:r>
        <w:rPr>
          <w:rFonts w:asciiTheme="minorHAnsi" w:hAnsiTheme="minorHAnsi"/>
          <w:b/>
          <w:sz w:val="22"/>
          <w:szCs w:val="22"/>
        </w:rPr>
        <w:t>I</w:t>
      </w:r>
      <w:r w:rsidRPr="002972C8">
        <w:rPr>
          <w:rFonts w:asciiTheme="minorHAnsi" w:hAnsiTheme="minorHAnsi"/>
          <w:b/>
          <w:sz w:val="22"/>
          <w:szCs w:val="22"/>
        </w:rPr>
        <w:t xml:space="preserve"> – RELACIONAMENTO INTERNO E EXTERNO</w:t>
      </w:r>
    </w:p>
    <w:p w:rsidR="002972C8" w:rsidRDefault="002972C8" w:rsidP="00BB413A">
      <w:pPr>
        <w:autoSpaceDE w:val="0"/>
        <w:autoSpaceDN w:val="0"/>
        <w:adjustRightInd w:val="0"/>
        <w:spacing w:line="340" w:lineRule="exact"/>
        <w:rPr>
          <w:rFonts w:asciiTheme="minorHAnsi" w:hAnsiTheme="minorHAnsi"/>
          <w:sz w:val="22"/>
          <w:szCs w:val="22"/>
        </w:rPr>
      </w:pPr>
    </w:p>
    <w:p w:rsidR="002972C8" w:rsidRDefault="002972C8"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18 - </w:t>
      </w:r>
      <w:r w:rsidRPr="002972C8">
        <w:rPr>
          <w:rFonts w:asciiTheme="minorHAnsi" w:hAnsiTheme="minorHAnsi"/>
          <w:sz w:val="22"/>
          <w:szCs w:val="22"/>
        </w:rPr>
        <w:t>Em todos os relacionamentos da S</w:t>
      </w:r>
      <w:r>
        <w:rPr>
          <w:rFonts w:asciiTheme="minorHAnsi" w:hAnsiTheme="minorHAnsi"/>
          <w:sz w:val="22"/>
          <w:szCs w:val="22"/>
        </w:rPr>
        <w:t>PDA</w:t>
      </w:r>
      <w:r w:rsidRPr="002972C8">
        <w:rPr>
          <w:rFonts w:asciiTheme="minorHAnsi" w:hAnsiTheme="minorHAnsi"/>
          <w:sz w:val="22"/>
          <w:szCs w:val="22"/>
        </w:rPr>
        <w:t xml:space="preserve"> – entre seus colaboradores, com clientes, fornecedores, parceiros, órgãos governamentais e outros –, devem ser valorizados os princípios da </w:t>
      </w:r>
      <w:r>
        <w:rPr>
          <w:rFonts w:asciiTheme="minorHAnsi" w:hAnsiTheme="minorHAnsi"/>
          <w:sz w:val="22"/>
          <w:szCs w:val="22"/>
        </w:rPr>
        <w:t xml:space="preserve">transparência, </w:t>
      </w:r>
      <w:r w:rsidRPr="002972C8">
        <w:rPr>
          <w:rFonts w:asciiTheme="minorHAnsi" w:hAnsiTheme="minorHAnsi"/>
          <w:sz w:val="22"/>
          <w:szCs w:val="22"/>
        </w:rPr>
        <w:t xml:space="preserve">lealdade, respeito, verdade, confiança, honestidade, boa-fé, igualdade e responsabilidade, respeitando-se, em especial, o Código de Conduta da Alta Administração, aprovado pelo Decreto </w:t>
      </w:r>
      <w:r w:rsidR="00F86133">
        <w:rPr>
          <w:rFonts w:asciiTheme="minorHAnsi" w:hAnsiTheme="minorHAnsi"/>
          <w:sz w:val="22"/>
          <w:szCs w:val="22"/>
        </w:rPr>
        <w:t>nº 56.130, de 26 de maio de 2015</w:t>
      </w:r>
      <w:r w:rsidR="00F86133" w:rsidRPr="002972C8">
        <w:rPr>
          <w:rFonts w:asciiTheme="minorHAnsi" w:hAnsiTheme="minorHAnsi"/>
          <w:sz w:val="22"/>
          <w:szCs w:val="22"/>
        </w:rPr>
        <w:t>.</w:t>
      </w:r>
    </w:p>
    <w:p w:rsidR="002972C8" w:rsidRDefault="002972C8" w:rsidP="00BB413A">
      <w:pPr>
        <w:autoSpaceDE w:val="0"/>
        <w:autoSpaceDN w:val="0"/>
        <w:adjustRightInd w:val="0"/>
        <w:spacing w:line="340" w:lineRule="exact"/>
        <w:rPr>
          <w:rFonts w:asciiTheme="minorHAnsi" w:hAnsiTheme="minorHAnsi"/>
          <w:sz w:val="22"/>
          <w:szCs w:val="22"/>
        </w:rPr>
      </w:pPr>
    </w:p>
    <w:p w:rsidR="002972C8" w:rsidRDefault="002972C8"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19 - </w:t>
      </w:r>
      <w:r w:rsidRPr="002972C8">
        <w:rPr>
          <w:rFonts w:asciiTheme="minorHAnsi" w:hAnsiTheme="minorHAnsi"/>
          <w:sz w:val="22"/>
          <w:szCs w:val="22"/>
        </w:rPr>
        <w:t>Todos os colaboradores deverão agir com clareza e lealdade na defesa dos interesses da SP</w:t>
      </w:r>
      <w:r>
        <w:rPr>
          <w:rFonts w:asciiTheme="minorHAnsi" w:hAnsiTheme="minorHAnsi"/>
          <w:sz w:val="22"/>
          <w:szCs w:val="22"/>
        </w:rPr>
        <w:t>DA</w:t>
      </w:r>
      <w:r w:rsidRPr="002972C8">
        <w:rPr>
          <w:rFonts w:asciiTheme="minorHAnsi" w:hAnsiTheme="minorHAnsi"/>
          <w:sz w:val="22"/>
          <w:szCs w:val="22"/>
        </w:rPr>
        <w:t>, abstendo-se de fazer uso do carg</w:t>
      </w:r>
      <w:r>
        <w:rPr>
          <w:rFonts w:asciiTheme="minorHAnsi" w:hAnsiTheme="minorHAnsi"/>
          <w:sz w:val="22"/>
          <w:szCs w:val="22"/>
        </w:rPr>
        <w:t>o ou de influências internas ou</w:t>
      </w:r>
      <w:r w:rsidRPr="002972C8">
        <w:rPr>
          <w:rFonts w:asciiTheme="minorHAnsi" w:hAnsiTheme="minorHAnsi"/>
          <w:sz w:val="22"/>
          <w:szCs w:val="22"/>
        </w:rPr>
        <w:t xml:space="preserve"> externas para a obtenção de vantagens pessoais e profissionais, bem como de atos e atitudes que impeçam, dificultem ou tumultuem o bom funcionamento da empresa.</w:t>
      </w:r>
    </w:p>
    <w:p w:rsidR="006561FF" w:rsidRDefault="006561FF" w:rsidP="00BB413A">
      <w:pPr>
        <w:autoSpaceDE w:val="0"/>
        <w:autoSpaceDN w:val="0"/>
        <w:adjustRightInd w:val="0"/>
        <w:spacing w:line="340" w:lineRule="exact"/>
        <w:rPr>
          <w:rFonts w:asciiTheme="minorHAnsi" w:hAnsiTheme="minorHAnsi"/>
          <w:sz w:val="22"/>
          <w:szCs w:val="22"/>
        </w:rPr>
      </w:pPr>
    </w:p>
    <w:p w:rsidR="002972C8" w:rsidRDefault="002972C8"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20 - </w:t>
      </w:r>
      <w:r w:rsidRPr="002972C8">
        <w:rPr>
          <w:rFonts w:asciiTheme="minorHAnsi" w:hAnsiTheme="minorHAnsi"/>
          <w:sz w:val="22"/>
          <w:szCs w:val="22"/>
        </w:rPr>
        <w:t>As relações no ambiente de trabalho deverão se pautar pela atitude positiva, urbanidade, cortesia e respeito mútuo, com todos se empenhando para que predominem a transparência, o foco no resultado, o espírito de equipe, o profissionalismo, a lealdade e a confiança, sempre voltados para o desenvolvimento da SP</w:t>
      </w:r>
      <w:r>
        <w:rPr>
          <w:rFonts w:asciiTheme="minorHAnsi" w:hAnsiTheme="minorHAnsi"/>
          <w:sz w:val="22"/>
          <w:szCs w:val="22"/>
        </w:rPr>
        <w:t>DA</w:t>
      </w:r>
      <w:r w:rsidRPr="002972C8">
        <w:rPr>
          <w:rFonts w:asciiTheme="minorHAnsi" w:hAnsiTheme="minorHAnsi"/>
          <w:sz w:val="22"/>
          <w:szCs w:val="22"/>
        </w:rPr>
        <w:t>.</w:t>
      </w:r>
    </w:p>
    <w:p w:rsidR="002972C8" w:rsidRDefault="002972C8" w:rsidP="00BB413A">
      <w:pPr>
        <w:autoSpaceDE w:val="0"/>
        <w:autoSpaceDN w:val="0"/>
        <w:adjustRightInd w:val="0"/>
        <w:spacing w:line="340" w:lineRule="exact"/>
        <w:rPr>
          <w:rFonts w:asciiTheme="minorHAnsi" w:hAnsiTheme="minorHAnsi"/>
          <w:sz w:val="22"/>
          <w:szCs w:val="22"/>
        </w:rPr>
      </w:pPr>
    </w:p>
    <w:p w:rsidR="002972C8" w:rsidRDefault="002972C8"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21 - </w:t>
      </w:r>
      <w:r w:rsidRPr="002972C8">
        <w:rPr>
          <w:rFonts w:asciiTheme="minorHAnsi" w:hAnsiTheme="minorHAnsi"/>
          <w:sz w:val="22"/>
          <w:szCs w:val="22"/>
        </w:rPr>
        <w:t>Deverão ser respeitadas as características individuais, a liberdade de opinião e a privacidade de cada um, sem preconceito e discriminação quanto à moral, etnia, sexo, religião, posição social, nacionalidade, idade, opção política, orientação sexual, incapacidade mental ou física e outros tipos de preconceito e discriminação.</w:t>
      </w:r>
    </w:p>
    <w:p w:rsidR="002972C8" w:rsidRDefault="002972C8" w:rsidP="00BB413A">
      <w:pPr>
        <w:autoSpaceDE w:val="0"/>
        <w:autoSpaceDN w:val="0"/>
        <w:adjustRightInd w:val="0"/>
        <w:spacing w:line="340" w:lineRule="exact"/>
        <w:rPr>
          <w:rFonts w:asciiTheme="minorHAnsi" w:hAnsiTheme="minorHAnsi"/>
          <w:sz w:val="22"/>
          <w:szCs w:val="22"/>
        </w:rPr>
      </w:pPr>
    </w:p>
    <w:p w:rsidR="002972C8" w:rsidRDefault="002972C8"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22 - </w:t>
      </w:r>
      <w:r w:rsidRPr="002972C8">
        <w:rPr>
          <w:rFonts w:asciiTheme="minorHAnsi" w:hAnsiTheme="minorHAnsi"/>
          <w:sz w:val="22"/>
          <w:szCs w:val="22"/>
        </w:rPr>
        <w:t>Os clientes deverão ser aten</w:t>
      </w:r>
      <w:r>
        <w:rPr>
          <w:rFonts w:asciiTheme="minorHAnsi" w:hAnsiTheme="minorHAnsi"/>
          <w:sz w:val="22"/>
          <w:szCs w:val="22"/>
        </w:rPr>
        <w:t xml:space="preserve">didos com educação, cortesia e </w:t>
      </w:r>
      <w:r w:rsidRPr="002972C8">
        <w:rPr>
          <w:rFonts w:asciiTheme="minorHAnsi" w:hAnsiTheme="minorHAnsi"/>
          <w:sz w:val="22"/>
          <w:szCs w:val="22"/>
        </w:rPr>
        <w:t>respei</w:t>
      </w:r>
      <w:r>
        <w:rPr>
          <w:rFonts w:asciiTheme="minorHAnsi" w:hAnsiTheme="minorHAnsi"/>
          <w:sz w:val="22"/>
          <w:szCs w:val="22"/>
        </w:rPr>
        <w:t xml:space="preserve">to. </w:t>
      </w:r>
      <w:r w:rsidRPr="002972C8">
        <w:rPr>
          <w:rFonts w:asciiTheme="minorHAnsi" w:hAnsiTheme="minorHAnsi"/>
          <w:sz w:val="22"/>
          <w:szCs w:val="22"/>
        </w:rPr>
        <w:t>O cumprimento dos acordos e contratos deverá ser respeitado, bem como os direitos dos clientes.</w:t>
      </w:r>
    </w:p>
    <w:p w:rsidR="002972C8" w:rsidRDefault="002972C8" w:rsidP="00BB413A">
      <w:pPr>
        <w:autoSpaceDE w:val="0"/>
        <w:autoSpaceDN w:val="0"/>
        <w:adjustRightInd w:val="0"/>
        <w:spacing w:line="340" w:lineRule="exact"/>
        <w:rPr>
          <w:rFonts w:asciiTheme="minorHAnsi" w:hAnsiTheme="minorHAnsi"/>
          <w:sz w:val="22"/>
          <w:szCs w:val="22"/>
        </w:rPr>
      </w:pPr>
    </w:p>
    <w:p w:rsidR="002972C8" w:rsidRDefault="00ED5377"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w:t>
      </w:r>
      <w:r w:rsidR="002972C8">
        <w:rPr>
          <w:rFonts w:asciiTheme="minorHAnsi" w:hAnsiTheme="minorHAnsi"/>
          <w:sz w:val="22"/>
          <w:szCs w:val="22"/>
        </w:rPr>
        <w:t>2</w:t>
      </w:r>
      <w:r>
        <w:rPr>
          <w:rFonts w:asciiTheme="minorHAnsi" w:hAnsiTheme="minorHAnsi"/>
          <w:sz w:val="22"/>
          <w:szCs w:val="22"/>
        </w:rPr>
        <w:t>3</w:t>
      </w:r>
      <w:r w:rsidR="002972C8">
        <w:rPr>
          <w:rFonts w:asciiTheme="minorHAnsi" w:hAnsiTheme="minorHAnsi"/>
          <w:sz w:val="22"/>
          <w:szCs w:val="22"/>
        </w:rPr>
        <w:t xml:space="preserve"> - </w:t>
      </w:r>
      <w:r w:rsidR="002972C8" w:rsidRPr="002972C8">
        <w:rPr>
          <w:rFonts w:asciiTheme="minorHAnsi" w:hAnsiTheme="minorHAnsi"/>
          <w:sz w:val="22"/>
          <w:szCs w:val="22"/>
        </w:rPr>
        <w:t>Todos os colaboradores deverão se relacionar com representantes dos órgãos fiscalizadores e reguladores de forma transparente e respeitosa.</w:t>
      </w:r>
    </w:p>
    <w:p w:rsidR="002972C8" w:rsidRDefault="002972C8" w:rsidP="00BB413A">
      <w:pPr>
        <w:autoSpaceDE w:val="0"/>
        <w:autoSpaceDN w:val="0"/>
        <w:adjustRightInd w:val="0"/>
        <w:spacing w:line="340" w:lineRule="exact"/>
        <w:rPr>
          <w:rFonts w:asciiTheme="minorHAnsi" w:hAnsiTheme="minorHAnsi"/>
          <w:sz w:val="22"/>
          <w:szCs w:val="22"/>
        </w:rPr>
      </w:pPr>
    </w:p>
    <w:p w:rsidR="00ED5377" w:rsidRPr="00ED5377" w:rsidRDefault="00ED5377" w:rsidP="00BB413A">
      <w:pPr>
        <w:autoSpaceDE w:val="0"/>
        <w:autoSpaceDN w:val="0"/>
        <w:adjustRightInd w:val="0"/>
        <w:spacing w:line="340" w:lineRule="exact"/>
        <w:rPr>
          <w:rFonts w:asciiTheme="minorHAnsi" w:hAnsiTheme="minorHAnsi"/>
          <w:b/>
          <w:sz w:val="22"/>
          <w:szCs w:val="22"/>
        </w:rPr>
      </w:pPr>
      <w:r w:rsidRPr="00ED5377">
        <w:rPr>
          <w:rFonts w:asciiTheme="minorHAnsi" w:hAnsiTheme="minorHAnsi"/>
          <w:b/>
          <w:sz w:val="22"/>
          <w:szCs w:val="22"/>
        </w:rPr>
        <w:t>TÍTULO VIII - COMPETÊNCIAS</w:t>
      </w:r>
    </w:p>
    <w:p w:rsidR="00ED5377" w:rsidRDefault="00ED5377" w:rsidP="00BB413A">
      <w:pPr>
        <w:autoSpaceDE w:val="0"/>
        <w:autoSpaceDN w:val="0"/>
        <w:adjustRightInd w:val="0"/>
        <w:spacing w:line="340" w:lineRule="exact"/>
        <w:rPr>
          <w:rFonts w:asciiTheme="minorHAnsi" w:hAnsiTheme="minorHAnsi"/>
          <w:sz w:val="22"/>
          <w:szCs w:val="22"/>
        </w:rPr>
      </w:pPr>
    </w:p>
    <w:p w:rsidR="00ED5377" w:rsidRDefault="00ED5377"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24 - </w:t>
      </w:r>
      <w:r w:rsidRPr="00ED5377">
        <w:rPr>
          <w:rFonts w:asciiTheme="minorHAnsi" w:hAnsiTheme="minorHAnsi"/>
          <w:sz w:val="22"/>
          <w:szCs w:val="22"/>
        </w:rPr>
        <w:t xml:space="preserve">Competirá à </w:t>
      </w:r>
      <w:r w:rsidR="006561FF">
        <w:rPr>
          <w:rFonts w:asciiTheme="minorHAnsi" w:hAnsiTheme="minorHAnsi"/>
          <w:sz w:val="22"/>
          <w:szCs w:val="22"/>
        </w:rPr>
        <w:t>Diretoria</w:t>
      </w:r>
      <w:r w:rsidR="006561FF" w:rsidRPr="00ED5377">
        <w:rPr>
          <w:rFonts w:asciiTheme="minorHAnsi" w:hAnsiTheme="minorHAnsi"/>
          <w:sz w:val="22"/>
          <w:szCs w:val="22"/>
        </w:rPr>
        <w:t xml:space="preserve"> </w:t>
      </w:r>
      <w:r w:rsidRPr="00ED5377">
        <w:rPr>
          <w:rFonts w:asciiTheme="minorHAnsi" w:hAnsiTheme="minorHAnsi"/>
          <w:sz w:val="22"/>
          <w:szCs w:val="22"/>
        </w:rPr>
        <w:t>Administrativa Financeira da SP</w:t>
      </w:r>
      <w:r>
        <w:rPr>
          <w:rFonts w:asciiTheme="minorHAnsi" w:hAnsiTheme="minorHAnsi"/>
          <w:sz w:val="22"/>
          <w:szCs w:val="22"/>
        </w:rPr>
        <w:t>DA</w:t>
      </w:r>
      <w:r w:rsidRPr="00ED5377">
        <w:rPr>
          <w:rFonts w:asciiTheme="minorHAnsi" w:hAnsiTheme="minorHAnsi"/>
          <w:sz w:val="22"/>
          <w:szCs w:val="22"/>
        </w:rPr>
        <w:t xml:space="preserve"> a execução dos procedimentos constantes desta Política, no que cabe a responsabilidade da empresa.</w:t>
      </w:r>
    </w:p>
    <w:p w:rsidR="00ED5377" w:rsidRDefault="00ED5377" w:rsidP="00BB413A">
      <w:pPr>
        <w:autoSpaceDE w:val="0"/>
        <w:autoSpaceDN w:val="0"/>
        <w:adjustRightInd w:val="0"/>
        <w:spacing w:line="340" w:lineRule="exact"/>
        <w:rPr>
          <w:rFonts w:asciiTheme="minorHAnsi" w:hAnsiTheme="minorHAnsi"/>
          <w:sz w:val="22"/>
          <w:szCs w:val="22"/>
        </w:rPr>
      </w:pPr>
    </w:p>
    <w:p w:rsidR="00ED5377" w:rsidRDefault="00ED5377"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25 - </w:t>
      </w:r>
      <w:r w:rsidRPr="00ED5377">
        <w:rPr>
          <w:rFonts w:asciiTheme="minorHAnsi" w:hAnsiTheme="minorHAnsi"/>
          <w:sz w:val="22"/>
          <w:szCs w:val="22"/>
        </w:rPr>
        <w:t>Os direitos e deveres do colaborador serão os estabelecidos na legislação, nas convenções coletivas ou decisões judiciais em dissídios coletivos, nas Políticas Internas aprovadas pela Diretoria e no Estatuto Social da S</w:t>
      </w:r>
      <w:r>
        <w:rPr>
          <w:rFonts w:asciiTheme="minorHAnsi" w:hAnsiTheme="minorHAnsi"/>
          <w:sz w:val="22"/>
          <w:szCs w:val="22"/>
        </w:rPr>
        <w:t>PDA</w:t>
      </w:r>
      <w:r w:rsidRPr="00ED5377">
        <w:rPr>
          <w:rFonts w:asciiTheme="minorHAnsi" w:hAnsiTheme="minorHAnsi"/>
          <w:sz w:val="22"/>
          <w:szCs w:val="22"/>
        </w:rPr>
        <w:t>.</w:t>
      </w:r>
    </w:p>
    <w:p w:rsidR="00ED5377" w:rsidRDefault="00ED5377" w:rsidP="00BB413A">
      <w:pPr>
        <w:autoSpaceDE w:val="0"/>
        <w:autoSpaceDN w:val="0"/>
        <w:adjustRightInd w:val="0"/>
        <w:spacing w:line="340" w:lineRule="exact"/>
        <w:rPr>
          <w:rFonts w:asciiTheme="minorHAnsi" w:hAnsiTheme="minorHAnsi"/>
          <w:sz w:val="22"/>
          <w:szCs w:val="22"/>
        </w:rPr>
      </w:pPr>
    </w:p>
    <w:p w:rsidR="00ED5377" w:rsidRPr="00ED5377" w:rsidRDefault="00ED5377" w:rsidP="00ED5377">
      <w:pPr>
        <w:adjustRightInd w:val="0"/>
        <w:spacing w:line="340" w:lineRule="exact"/>
        <w:rPr>
          <w:rFonts w:asciiTheme="minorHAnsi" w:hAnsiTheme="minorHAnsi"/>
          <w:sz w:val="22"/>
          <w:szCs w:val="22"/>
        </w:rPr>
      </w:pPr>
      <w:r>
        <w:rPr>
          <w:rFonts w:asciiTheme="minorHAnsi" w:hAnsiTheme="minorHAnsi"/>
          <w:sz w:val="22"/>
          <w:szCs w:val="22"/>
        </w:rPr>
        <w:t xml:space="preserve">Art. 26 - </w:t>
      </w:r>
      <w:r w:rsidRPr="00ED5377">
        <w:rPr>
          <w:rFonts w:asciiTheme="minorHAnsi" w:hAnsiTheme="minorHAnsi"/>
          <w:sz w:val="22"/>
          <w:szCs w:val="22"/>
        </w:rPr>
        <w:t>Dentre os deveres, obrigações e responsabilidades do colaborador, tem especial valor o cumprimento dos seguintes preceitos:</w:t>
      </w:r>
    </w:p>
    <w:p w:rsidR="00ED5377" w:rsidRPr="00ED5377" w:rsidRDefault="00ED5377" w:rsidP="00ED5377">
      <w:pPr>
        <w:numPr>
          <w:ilvl w:val="0"/>
          <w:numId w:val="5"/>
        </w:numPr>
        <w:autoSpaceDE w:val="0"/>
        <w:autoSpaceDN w:val="0"/>
        <w:adjustRightInd w:val="0"/>
        <w:spacing w:line="340" w:lineRule="exact"/>
        <w:rPr>
          <w:rFonts w:asciiTheme="minorHAnsi" w:hAnsiTheme="minorHAnsi"/>
          <w:sz w:val="22"/>
          <w:szCs w:val="22"/>
        </w:rPr>
      </w:pPr>
      <w:r w:rsidRPr="00ED5377">
        <w:rPr>
          <w:rFonts w:asciiTheme="minorHAnsi" w:hAnsiTheme="minorHAnsi"/>
          <w:sz w:val="22"/>
          <w:szCs w:val="22"/>
        </w:rPr>
        <w:t>Cumprir com os compromissos expressamente assumidos no contrato individual de trabalho, com zelo, atenção e competência profissional que o cargo exige;</w:t>
      </w:r>
    </w:p>
    <w:p w:rsidR="00ED5377" w:rsidRPr="00ED5377" w:rsidRDefault="00ED5377" w:rsidP="00ED5377">
      <w:pPr>
        <w:numPr>
          <w:ilvl w:val="0"/>
          <w:numId w:val="5"/>
        </w:numPr>
        <w:autoSpaceDE w:val="0"/>
        <w:autoSpaceDN w:val="0"/>
        <w:adjustRightInd w:val="0"/>
        <w:spacing w:line="340" w:lineRule="exact"/>
        <w:rPr>
          <w:rFonts w:asciiTheme="minorHAnsi" w:hAnsiTheme="minorHAnsi"/>
          <w:sz w:val="22"/>
          <w:szCs w:val="22"/>
        </w:rPr>
      </w:pPr>
      <w:r w:rsidRPr="00ED5377">
        <w:rPr>
          <w:rFonts w:asciiTheme="minorHAnsi" w:hAnsiTheme="minorHAnsi"/>
          <w:sz w:val="22"/>
          <w:szCs w:val="22"/>
        </w:rPr>
        <w:t>Tratar com confidencialidade as informações a que tiver acesso na execução dos trabalhos sob sua responsabilidade não as divulgando para terceiros;</w:t>
      </w:r>
    </w:p>
    <w:p w:rsidR="00ED5377" w:rsidRPr="00ED5377" w:rsidRDefault="00ED5377" w:rsidP="00ED5377">
      <w:pPr>
        <w:numPr>
          <w:ilvl w:val="0"/>
          <w:numId w:val="5"/>
        </w:numPr>
        <w:autoSpaceDE w:val="0"/>
        <w:autoSpaceDN w:val="0"/>
        <w:adjustRightInd w:val="0"/>
        <w:spacing w:line="340" w:lineRule="exact"/>
        <w:rPr>
          <w:rFonts w:asciiTheme="minorHAnsi" w:hAnsiTheme="minorHAnsi"/>
          <w:sz w:val="22"/>
          <w:szCs w:val="22"/>
        </w:rPr>
      </w:pPr>
      <w:r w:rsidRPr="00ED5377">
        <w:rPr>
          <w:rFonts w:asciiTheme="minorHAnsi" w:hAnsiTheme="minorHAnsi"/>
          <w:sz w:val="22"/>
          <w:szCs w:val="22"/>
        </w:rPr>
        <w:t>Obedecer às ordens e às instruções emanadas de superiores hierárquicos;</w:t>
      </w:r>
    </w:p>
    <w:p w:rsidR="00ED5377" w:rsidRPr="00ED5377" w:rsidRDefault="00ED5377" w:rsidP="00ED5377">
      <w:pPr>
        <w:numPr>
          <w:ilvl w:val="0"/>
          <w:numId w:val="5"/>
        </w:numPr>
        <w:autoSpaceDE w:val="0"/>
        <w:autoSpaceDN w:val="0"/>
        <w:adjustRightInd w:val="0"/>
        <w:spacing w:line="340" w:lineRule="exact"/>
        <w:rPr>
          <w:rFonts w:asciiTheme="minorHAnsi" w:hAnsiTheme="minorHAnsi"/>
          <w:sz w:val="22"/>
          <w:szCs w:val="22"/>
        </w:rPr>
      </w:pPr>
      <w:r w:rsidRPr="00ED5377">
        <w:rPr>
          <w:rFonts w:asciiTheme="minorHAnsi" w:hAnsiTheme="minorHAnsi"/>
          <w:sz w:val="22"/>
          <w:szCs w:val="22"/>
        </w:rPr>
        <w:t>Sugerir medidas para a maior eficiência do serviço;</w:t>
      </w:r>
    </w:p>
    <w:p w:rsidR="00ED5377" w:rsidRPr="00ED5377" w:rsidRDefault="00ED5377" w:rsidP="00ED5377">
      <w:pPr>
        <w:numPr>
          <w:ilvl w:val="0"/>
          <w:numId w:val="5"/>
        </w:numPr>
        <w:autoSpaceDE w:val="0"/>
        <w:autoSpaceDN w:val="0"/>
        <w:adjustRightInd w:val="0"/>
        <w:spacing w:line="340" w:lineRule="exact"/>
        <w:rPr>
          <w:rFonts w:asciiTheme="minorHAnsi" w:hAnsiTheme="minorHAnsi"/>
          <w:sz w:val="22"/>
          <w:szCs w:val="22"/>
        </w:rPr>
      </w:pPr>
      <w:r w:rsidRPr="00ED5377">
        <w:rPr>
          <w:rFonts w:asciiTheme="minorHAnsi" w:hAnsiTheme="minorHAnsi"/>
          <w:sz w:val="22"/>
          <w:szCs w:val="22"/>
        </w:rPr>
        <w:t>Observar a máxima disciplina no local de trabalho;</w:t>
      </w:r>
    </w:p>
    <w:p w:rsidR="00ED5377" w:rsidRPr="00ED5377" w:rsidRDefault="00ED5377" w:rsidP="00ED5377">
      <w:pPr>
        <w:numPr>
          <w:ilvl w:val="0"/>
          <w:numId w:val="5"/>
        </w:numPr>
        <w:autoSpaceDE w:val="0"/>
        <w:autoSpaceDN w:val="0"/>
        <w:adjustRightInd w:val="0"/>
        <w:spacing w:line="340" w:lineRule="exact"/>
        <w:rPr>
          <w:rFonts w:asciiTheme="minorHAnsi" w:hAnsiTheme="minorHAnsi"/>
          <w:sz w:val="22"/>
          <w:szCs w:val="22"/>
        </w:rPr>
      </w:pPr>
      <w:r w:rsidRPr="00ED5377">
        <w:rPr>
          <w:rFonts w:asciiTheme="minorHAnsi" w:hAnsiTheme="minorHAnsi"/>
          <w:sz w:val="22"/>
          <w:szCs w:val="22"/>
        </w:rPr>
        <w:t>Zelar pela ordem e asseio no seu local de trabalho;</w:t>
      </w:r>
    </w:p>
    <w:p w:rsidR="00ED5377" w:rsidRPr="00ED5377" w:rsidRDefault="00ED5377" w:rsidP="00ED5377">
      <w:pPr>
        <w:numPr>
          <w:ilvl w:val="0"/>
          <w:numId w:val="5"/>
        </w:numPr>
        <w:autoSpaceDE w:val="0"/>
        <w:autoSpaceDN w:val="0"/>
        <w:adjustRightInd w:val="0"/>
        <w:spacing w:line="340" w:lineRule="exact"/>
        <w:rPr>
          <w:rFonts w:asciiTheme="minorHAnsi" w:hAnsiTheme="minorHAnsi"/>
          <w:sz w:val="22"/>
          <w:szCs w:val="22"/>
        </w:rPr>
      </w:pPr>
      <w:r w:rsidRPr="00ED5377">
        <w:rPr>
          <w:rFonts w:asciiTheme="minorHAnsi" w:hAnsiTheme="minorHAnsi"/>
          <w:sz w:val="22"/>
          <w:szCs w:val="22"/>
        </w:rPr>
        <w:t>Zelar pela boa conservação das instalações, equipamentos e máquinas, comunicando as anormalidades notadas;</w:t>
      </w:r>
    </w:p>
    <w:p w:rsidR="00ED5377" w:rsidRPr="00ED5377" w:rsidRDefault="00ED5377" w:rsidP="00ED5377">
      <w:pPr>
        <w:numPr>
          <w:ilvl w:val="0"/>
          <w:numId w:val="5"/>
        </w:numPr>
        <w:autoSpaceDE w:val="0"/>
        <w:autoSpaceDN w:val="0"/>
        <w:adjustRightInd w:val="0"/>
        <w:spacing w:line="340" w:lineRule="exact"/>
        <w:rPr>
          <w:rFonts w:asciiTheme="minorHAnsi" w:hAnsiTheme="minorHAnsi"/>
          <w:sz w:val="22"/>
          <w:szCs w:val="22"/>
        </w:rPr>
      </w:pPr>
      <w:r w:rsidRPr="00ED5377">
        <w:rPr>
          <w:rFonts w:asciiTheme="minorHAnsi" w:hAnsiTheme="minorHAnsi"/>
          <w:sz w:val="22"/>
          <w:szCs w:val="22"/>
        </w:rPr>
        <w:t>Manter conduta profissional e pessoal compatível com preceitos éticos e morais, respeitando e fazendo respeitar os princípios fundamentais, e os direitos e as garantias fundamentais estabelecidos na Constituição Federal.</w:t>
      </w:r>
    </w:p>
    <w:p w:rsidR="00ED5377" w:rsidRPr="00ED5377" w:rsidRDefault="00ED5377" w:rsidP="00ED5377">
      <w:pPr>
        <w:numPr>
          <w:ilvl w:val="0"/>
          <w:numId w:val="5"/>
        </w:numPr>
        <w:autoSpaceDE w:val="0"/>
        <w:autoSpaceDN w:val="0"/>
        <w:adjustRightInd w:val="0"/>
        <w:spacing w:line="340" w:lineRule="exact"/>
        <w:rPr>
          <w:rFonts w:asciiTheme="minorHAnsi" w:hAnsiTheme="minorHAnsi"/>
          <w:sz w:val="22"/>
          <w:szCs w:val="22"/>
        </w:rPr>
      </w:pPr>
      <w:r w:rsidRPr="00ED5377">
        <w:rPr>
          <w:rFonts w:asciiTheme="minorHAnsi" w:hAnsiTheme="minorHAnsi"/>
          <w:sz w:val="22"/>
          <w:szCs w:val="22"/>
        </w:rPr>
        <w:t>Usar os meios de identificação funcional estabelecidos;</w:t>
      </w:r>
    </w:p>
    <w:p w:rsidR="00ED5377" w:rsidRPr="00ED5377" w:rsidRDefault="00ED5377" w:rsidP="00ED5377">
      <w:pPr>
        <w:numPr>
          <w:ilvl w:val="0"/>
          <w:numId w:val="5"/>
        </w:numPr>
        <w:autoSpaceDE w:val="0"/>
        <w:autoSpaceDN w:val="0"/>
        <w:adjustRightInd w:val="0"/>
        <w:spacing w:line="340" w:lineRule="exact"/>
        <w:rPr>
          <w:rFonts w:asciiTheme="minorHAnsi" w:hAnsiTheme="minorHAnsi"/>
          <w:sz w:val="22"/>
          <w:szCs w:val="22"/>
        </w:rPr>
      </w:pPr>
      <w:r w:rsidRPr="00ED5377">
        <w:rPr>
          <w:rFonts w:asciiTheme="minorHAnsi" w:hAnsiTheme="minorHAnsi"/>
          <w:sz w:val="22"/>
          <w:szCs w:val="22"/>
        </w:rPr>
        <w:t xml:space="preserve">Prestar colaboração aos gestores e aos colegas, cultivando o espírito de equipe na realização do serviço em prol dos objetivos da </w:t>
      </w:r>
      <w:r>
        <w:rPr>
          <w:rFonts w:asciiTheme="minorHAnsi" w:hAnsiTheme="minorHAnsi"/>
          <w:sz w:val="22"/>
          <w:szCs w:val="22"/>
        </w:rPr>
        <w:t>Companhia</w:t>
      </w:r>
      <w:r w:rsidRPr="00ED5377">
        <w:rPr>
          <w:rFonts w:asciiTheme="minorHAnsi" w:hAnsiTheme="minorHAnsi"/>
          <w:sz w:val="22"/>
          <w:szCs w:val="22"/>
        </w:rPr>
        <w:t>;</w:t>
      </w:r>
    </w:p>
    <w:p w:rsidR="00ED5377" w:rsidRPr="00ED5377" w:rsidRDefault="00ED5377" w:rsidP="00ED5377">
      <w:pPr>
        <w:numPr>
          <w:ilvl w:val="0"/>
          <w:numId w:val="5"/>
        </w:numPr>
        <w:autoSpaceDE w:val="0"/>
        <w:autoSpaceDN w:val="0"/>
        <w:adjustRightInd w:val="0"/>
        <w:spacing w:line="340" w:lineRule="exact"/>
        <w:rPr>
          <w:rFonts w:asciiTheme="minorHAnsi" w:hAnsiTheme="minorHAnsi"/>
          <w:sz w:val="22"/>
          <w:szCs w:val="22"/>
        </w:rPr>
      </w:pPr>
      <w:r w:rsidRPr="00ED5377">
        <w:rPr>
          <w:rFonts w:asciiTheme="minorHAnsi" w:hAnsiTheme="minorHAnsi"/>
          <w:sz w:val="22"/>
          <w:szCs w:val="22"/>
        </w:rPr>
        <w:t>Informar ao setor administrativo qualquer modificação em seus dados pessoais, tais como estado civil, mudança de graduação, aumento ou redução de pessoas na família, mudança de endereço, etc. Sendo afastado por motivo de doença, o colaborador deve prestar informações sobre o deferimento ou indeferimento de benefício previdenciário, pedido de reconsideração de decisão ou interposição de recurso administrativo e respectivo resultado, propositura de medida judicial previdenciária e o resultado;</w:t>
      </w:r>
    </w:p>
    <w:p w:rsidR="00ED5377" w:rsidRPr="00ED5377" w:rsidRDefault="00ED5377" w:rsidP="00ED5377">
      <w:pPr>
        <w:numPr>
          <w:ilvl w:val="0"/>
          <w:numId w:val="5"/>
        </w:numPr>
        <w:autoSpaceDE w:val="0"/>
        <w:autoSpaceDN w:val="0"/>
        <w:adjustRightInd w:val="0"/>
        <w:spacing w:line="340" w:lineRule="exact"/>
        <w:rPr>
          <w:rFonts w:asciiTheme="minorHAnsi" w:hAnsiTheme="minorHAnsi"/>
          <w:sz w:val="22"/>
          <w:szCs w:val="22"/>
        </w:rPr>
      </w:pPr>
      <w:r w:rsidRPr="00ED5377">
        <w:rPr>
          <w:rFonts w:asciiTheme="minorHAnsi" w:hAnsiTheme="minorHAnsi"/>
          <w:sz w:val="22"/>
          <w:szCs w:val="22"/>
        </w:rPr>
        <w:t>Respeitar a honra, boa fama e integridade física de todas as pessoas com quem mantiver contato por motivo de trabalho;</w:t>
      </w:r>
      <w:r w:rsidR="00F86133">
        <w:rPr>
          <w:rFonts w:asciiTheme="minorHAnsi" w:hAnsiTheme="minorHAnsi"/>
          <w:sz w:val="22"/>
          <w:szCs w:val="22"/>
        </w:rPr>
        <w:t xml:space="preserve"> e</w:t>
      </w:r>
    </w:p>
    <w:p w:rsidR="00ED5377" w:rsidRDefault="00ED5377" w:rsidP="00ED5377">
      <w:pPr>
        <w:numPr>
          <w:ilvl w:val="0"/>
          <w:numId w:val="5"/>
        </w:numPr>
        <w:autoSpaceDE w:val="0"/>
        <w:autoSpaceDN w:val="0"/>
        <w:adjustRightInd w:val="0"/>
        <w:spacing w:line="340" w:lineRule="exact"/>
        <w:rPr>
          <w:rFonts w:asciiTheme="minorHAnsi" w:hAnsiTheme="minorHAnsi"/>
          <w:sz w:val="22"/>
          <w:szCs w:val="22"/>
        </w:rPr>
      </w:pPr>
      <w:r w:rsidRPr="00ED5377">
        <w:rPr>
          <w:rFonts w:asciiTheme="minorHAnsi" w:hAnsiTheme="minorHAnsi"/>
          <w:sz w:val="22"/>
          <w:szCs w:val="22"/>
        </w:rPr>
        <w:t xml:space="preserve">Responder por prejuízos causados e comprovados à </w:t>
      </w:r>
      <w:r>
        <w:rPr>
          <w:rFonts w:asciiTheme="minorHAnsi" w:hAnsiTheme="minorHAnsi"/>
          <w:sz w:val="22"/>
          <w:szCs w:val="22"/>
        </w:rPr>
        <w:t>Companhia</w:t>
      </w:r>
      <w:r w:rsidRPr="00ED5377">
        <w:rPr>
          <w:rFonts w:asciiTheme="minorHAnsi" w:hAnsiTheme="minorHAnsi"/>
          <w:sz w:val="22"/>
          <w:szCs w:val="22"/>
        </w:rPr>
        <w:t xml:space="preserve"> quer por dolo ou culpa (negligência, imperícia ou </w:t>
      </w:r>
      <w:r>
        <w:rPr>
          <w:rFonts w:asciiTheme="minorHAnsi" w:hAnsiTheme="minorHAnsi"/>
          <w:sz w:val="22"/>
          <w:szCs w:val="22"/>
        </w:rPr>
        <w:t>imprudência).</w:t>
      </w:r>
    </w:p>
    <w:p w:rsidR="00ED5377" w:rsidRDefault="00ED5377" w:rsidP="00BB413A">
      <w:pPr>
        <w:autoSpaceDE w:val="0"/>
        <w:autoSpaceDN w:val="0"/>
        <w:adjustRightInd w:val="0"/>
        <w:spacing w:line="340" w:lineRule="exact"/>
        <w:rPr>
          <w:rFonts w:asciiTheme="minorHAnsi" w:hAnsiTheme="minorHAnsi"/>
          <w:sz w:val="22"/>
          <w:szCs w:val="22"/>
        </w:rPr>
      </w:pPr>
    </w:p>
    <w:p w:rsidR="00ED5377" w:rsidRDefault="006D31C5"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Parágrafo 1º - </w:t>
      </w:r>
      <w:r w:rsidRPr="006D31C5">
        <w:rPr>
          <w:rFonts w:asciiTheme="minorHAnsi" w:hAnsiTheme="minorHAnsi"/>
          <w:sz w:val="22"/>
          <w:szCs w:val="22"/>
        </w:rPr>
        <w:t>A responsabilidade administrativa não exime o empregado da responsabilidade civil ou criminal cabível.</w:t>
      </w:r>
    </w:p>
    <w:p w:rsidR="006D31C5" w:rsidRDefault="006D31C5" w:rsidP="00BB413A">
      <w:pPr>
        <w:autoSpaceDE w:val="0"/>
        <w:autoSpaceDN w:val="0"/>
        <w:adjustRightInd w:val="0"/>
        <w:spacing w:line="340" w:lineRule="exact"/>
        <w:rPr>
          <w:rFonts w:asciiTheme="minorHAnsi" w:hAnsiTheme="minorHAnsi"/>
          <w:sz w:val="22"/>
          <w:szCs w:val="22"/>
        </w:rPr>
      </w:pPr>
    </w:p>
    <w:p w:rsidR="006D31C5" w:rsidRDefault="006D31C5"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Parágrafo 2º - </w:t>
      </w:r>
      <w:r w:rsidRPr="006D31C5">
        <w:rPr>
          <w:rFonts w:asciiTheme="minorHAnsi" w:hAnsiTheme="minorHAnsi"/>
          <w:sz w:val="22"/>
          <w:szCs w:val="22"/>
        </w:rPr>
        <w:t>Os prejuízos causados serão descontados dos salários e das verbas rescisórias, após notificação e concessão de prazo para defesa não inferior a 10 (dez) dias úteis.</w:t>
      </w:r>
    </w:p>
    <w:p w:rsidR="006D31C5" w:rsidRDefault="006D31C5" w:rsidP="00BB413A">
      <w:pPr>
        <w:autoSpaceDE w:val="0"/>
        <w:autoSpaceDN w:val="0"/>
        <w:adjustRightInd w:val="0"/>
        <w:spacing w:line="340" w:lineRule="exact"/>
        <w:rPr>
          <w:rFonts w:asciiTheme="minorHAnsi" w:hAnsiTheme="minorHAnsi"/>
          <w:sz w:val="22"/>
          <w:szCs w:val="22"/>
        </w:rPr>
      </w:pPr>
    </w:p>
    <w:p w:rsidR="006D31C5" w:rsidRPr="006D31C5" w:rsidRDefault="006D31C5" w:rsidP="00BB413A">
      <w:pPr>
        <w:autoSpaceDE w:val="0"/>
        <w:autoSpaceDN w:val="0"/>
        <w:adjustRightInd w:val="0"/>
        <w:spacing w:line="340" w:lineRule="exact"/>
        <w:rPr>
          <w:rFonts w:asciiTheme="minorHAnsi" w:hAnsiTheme="minorHAnsi"/>
          <w:b/>
          <w:sz w:val="22"/>
          <w:szCs w:val="22"/>
        </w:rPr>
      </w:pPr>
      <w:r w:rsidRPr="006D31C5">
        <w:rPr>
          <w:rFonts w:asciiTheme="minorHAnsi" w:hAnsiTheme="minorHAnsi"/>
          <w:b/>
          <w:sz w:val="22"/>
          <w:szCs w:val="22"/>
        </w:rPr>
        <w:t>TÍTULO IX - VIGÊNCIA</w:t>
      </w:r>
    </w:p>
    <w:p w:rsidR="00ED5377" w:rsidRDefault="00ED5377" w:rsidP="00BB413A">
      <w:pPr>
        <w:autoSpaceDE w:val="0"/>
        <w:autoSpaceDN w:val="0"/>
        <w:adjustRightInd w:val="0"/>
        <w:spacing w:line="340" w:lineRule="exact"/>
        <w:rPr>
          <w:rFonts w:asciiTheme="minorHAnsi" w:hAnsiTheme="minorHAnsi"/>
          <w:sz w:val="22"/>
          <w:szCs w:val="22"/>
        </w:rPr>
      </w:pPr>
    </w:p>
    <w:p w:rsidR="006D31C5" w:rsidRDefault="006D31C5"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27 - </w:t>
      </w:r>
      <w:r w:rsidRPr="006D31C5">
        <w:rPr>
          <w:rFonts w:asciiTheme="minorHAnsi" w:hAnsiTheme="minorHAnsi"/>
          <w:sz w:val="22"/>
          <w:szCs w:val="22"/>
        </w:rPr>
        <w:t>Esta política entrará em vigor na data de sua aprovação, podendo sofrer alterações sempre que necessário.</w:t>
      </w:r>
    </w:p>
    <w:p w:rsidR="006D31C5" w:rsidRDefault="006D31C5" w:rsidP="00BB413A">
      <w:pPr>
        <w:autoSpaceDE w:val="0"/>
        <w:autoSpaceDN w:val="0"/>
        <w:adjustRightInd w:val="0"/>
        <w:spacing w:line="340" w:lineRule="exact"/>
        <w:rPr>
          <w:rFonts w:asciiTheme="minorHAnsi" w:hAnsiTheme="minorHAnsi"/>
          <w:sz w:val="22"/>
          <w:szCs w:val="22"/>
        </w:rPr>
      </w:pPr>
    </w:p>
    <w:p w:rsidR="006D31C5" w:rsidRPr="00780C98" w:rsidRDefault="006D31C5" w:rsidP="00BB413A">
      <w:pPr>
        <w:autoSpaceDE w:val="0"/>
        <w:autoSpaceDN w:val="0"/>
        <w:adjustRightInd w:val="0"/>
        <w:spacing w:line="340" w:lineRule="exact"/>
        <w:rPr>
          <w:rFonts w:asciiTheme="minorHAnsi" w:hAnsiTheme="minorHAnsi"/>
          <w:b/>
          <w:sz w:val="22"/>
          <w:szCs w:val="22"/>
        </w:rPr>
      </w:pPr>
      <w:r w:rsidRPr="00780C98">
        <w:rPr>
          <w:rFonts w:asciiTheme="minorHAnsi" w:hAnsiTheme="minorHAnsi"/>
          <w:b/>
          <w:sz w:val="22"/>
          <w:szCs w:val="22"/>
        </w:rPr>
        <w:t>TÍTULO X – DISPOSIÇÕES FINAIS</w:t>
      </w:r>
    </w:p>
    <w:p w:rsidR="006D31C5" w:rsidRPr="00780C98" w:rsidRDefault="006D31C5" w:rsidP="00BB413A">
      <w:pPr>
        <w:autoSpaceDE w:val="0"/>
        <w:autoSpaceDN w:val="0"/>
        <w:adjustRightInd w:val="0"/>
        <w:spacing w:line="340" w:lineRule="exact"/>
        <w:rPr>
          <w:rFonts w:asciiTheme="minorHAnsi" w:hAnsiTheme="minorHAnsi"/>
          <w:b/>
          <w:sz w:val="22"/>
          <w:szCs w:val="22"/>
        </w:rPr>
      </w:pPr>
    </w:p>
    <w:p w:rsidR="006D31C5" w:rsidRDefault="006D31C5"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28 - </w:t>
      </w:r>
      <w:r w:rsidRPr="006D31C5">
        <w:rPr>
          <w:rFonts w:asciiTheme="minorHAnsi" w:hAnsiTheme="minorHAnsi"/>
          <w:sz w:val="22"/>
          <w:szCs w:val="22"/>
        </w:rPr>
        <w:t>O presente instrumento revoga todas as disposições em contrário.</w:t>
      </w:r>
    </w:p>
    <w:p w:rsidR="006D31C5" w:rsidRDefault="006D31C5" w:rsidP="00BB413A">
      <w:pPr>
        <w:autoSpaceDE w:val="0"/>
        <w:autoSpaceDN w:val="0"/>
        <w:adjustRightInd w:val="0"/>
        <w:spacing w:line="340" w:lineRule="exact"/>
        <w:rPr>
          <w:rFonts w:asciiTheme="minorHAnsi" w:hAnsiTheme="minorHAnsi"/>
          <w:sz w:val="22"/>
          <w:szCs w:val="22"/>
        </w:rPr>
      </w:pPr>
    </w:p>
    <w:p w:rsidR="000203CB" w:rsidRDefault="000203CB">
      <w:pPr>
        <w:spacing w:after="160" w:line="259" w:lineRule="auto"/>
        <w:jc w:val="left"/>
        <w:rPr>
          <w:rFonts w:asciiTheme="minorHAnsi" w:hAnsiTheme="minorHAnsi"/>
          <w:sz w:val="22"/>
          <w:szCs w:val="22"/>
        </w:rPr>
      </w:pPr>
      <w:r>
        <w:rPr>
          <w:rFonts w:asciiTheme="minorHAnsi" w:hAnsiTheme="minorHAnsi"/>
          <w:sz w:val="22"/>
          <w:szCs w:val="22"/>
        </w:rPr>
        <w:br w:type="page"/>
      </w:r>
    </w:p>
    <w:p w:rsidR="000203CB" w:rsidRPr="00F76EC5" w:rsidRDefault="000203CB" w:rsidP="004C535F">
      <w:pPr>
        <w:spacing w:line="340" w:lineRule="exact"/>
        <w:jc w:val="center"/>
        <w:rPr>
          <w:rFonts w:asciiTheme="minorHAnsi" w:hAnsiTheme="minorHAnsi"/>
          <w:b/>
        </w:rPr>
      </w:pPr>
      <w:r w:rsidRPr="00F76EC5">
        <w:rPr>
          <w:rFonts w:asciiTheme="minorHAnsi" w:hAnsiTheme="minorHAnsi"/>
          <w:b/>
        </w:rPr>
        <w:t>ANEXO I</w:t>
      </w:r>
    </w:p>
    <w:p w:rsidR="000203CB" w:rsidRPr="00F76EC5" w:rsidRDefault="000203CB" w:rsidP="004C535F">
      <w:pPr>
        <w:spacing w:line="340" w:lineRule="exact"/>
        <w:jc w:val="center"/>
        <w:rPr>
          <w:rFonts w:asciiTheme="minorHAnsi" w:hAnsiTheme="minorHAnsi"/>
          <w:b/>
        </w:rPr>
      </w:pPr>
    </w:p>
    <w:p w:rsidR="000203CB" w:rsidRPr="00F76EC5" w:rsidRDefault="000203CB" w:rsidP="004C535F">
      <w:pPr>
        <w:spacing w:line="340" w:lineRule="exact"/>
        <w:jc w:val="center"/>
        <w:rPr>
          <w:rFonts w:asciiTheme="minorHAnsi" w:hAnsiTheme="minorHAnsi"/>
          <w:b/>
        </w:rPr>
      </w:pPr>
      <w:r w:rsidRPr="00F76EC5">
        <w:rPr>
          <w:rFonts w:asciiTheme="minorHAnsi" w:hAnsiTheme="minorHAnsi"/>
          <w:b/>
        </w:rPr>
        <w:t>PROCEDIMENTOS PARA CONTRATAÇÕES – CLT</w:t>
      </w:r>
    </w:p>
    <w:p w:rsidR="000203CB" w:rsidRPr="00F76EC5" w:rsidRDefault="000203CB" w:rsidP="004C535F">
      <w:pPr>
        <w:spacing w:line="340" w:lineRule="exact"/>
        <w:rPr>
          <w:rFonts w:asciiTheme="minorHAnsi" w:hAnsiTheme="minorHAnsi"/>
        </w:rPr>
      </w:pPr>
    </w:p>
    <w:p w:rsidR="000203CB" w:rsidRPr="00F76EC5" w:rsidRDefault="000203CB" w:rsidP="004C535F">
      <w:pPr>
        <w:pStyle w:val="PargrafodaLista"/>
        <w:numPr>
          <w:ilvl w:val="0"/>
          <w:numId w:val="7"/>
        </w:numPr>
        <w:spacing w:line="340" w:lineRule="exact"/>
        <w:contextualSpacing w:val="0"/>
        <w:rPr>
          <w:rFonts w:asciiTheme="minorHAnsi" w:hAnsiTheme="minorHAnsi"/>
          <w:b/>
        </w:rPr>
      </w:pPr>
      <w:r w:rsidRPr="00F76EC5">
        <w:rPr>
          <w:rFonts w:asciiTheme="minorHAnsi" w:hAnsiTheme="minorHAnsi"/>
          <w:b/>
        </w:rPr>
        <w:t>Após a entrevista e a negociação, a Companhia envia ao candidato, geralmente por e-mail:</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Relação de documentos necessários para envio ao COMAP;</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Relação de documentos necessários para admissão no regime da CLT pela Companhia;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Ficha de cadastro (arquivo de Word) para preenchimento;</w:t>
      </w:r>
    </w:p>
    <w:p w:rsidR="000203CB" w:rsidRPr="00F76EC5" w:rsidRDefault="000203CB" w:rsidP="004C535F">
      <w:pPr>
        <w:spacing w:line="340" w:lineRule="exact"/>
        <w:ind w:left="851" w:hanging="851"/>
        <w:rPr>
          <w:rFonts w:asciiTheme="minorHAnsi" w:hAnsiTheme="minorHAnsi"/>
        </w:rPr>
      </w:pPr>
    </w:p>
    <w:p w:rsidR="000203CB" w:rsidRPr="00F76EC5" w:rsidRDefault="000203CB" w:rsidP="004C535F">
      <w:pPr>
        <w:pStyle w:val="PargrafodaLista"/>
        <w:numPr>
          <w:ilvl w:val="0"/>
          <w:numId w:val="7"/>
        </w:numPr>
        <w:spacing w:line="340" w:lineRule="exact"/>
        <w:contextualSpacing w:val="0"/>
        <w:rPr>
          <w:rFonts w:asciiTheme="minorHAnsi" w:hAnsiTheme="minorHAnsi"/>
          <w:b/>
        </w:rPr>
      </w:pPr>
      <w:r w:rsidRPr="00F76EC5">
        <w:rPr>
          <w:rFonts w:asciiTheme="minorHAnsi" w:hAnsiTheme="minorHAnsi"/>
          <w:b/>
        </w:rPr>
        <w:t>De posse dos documentos acima, a Companhia prepara: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Ofício dirigido ao COMAP;</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Anexa a documentação ao ofício;</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Aguarda a publicação do COMAP junto ao Diário Oficial.</w:t>
      </w:r>
    </w:p>
    <w:p w:rsidR="000203CB" w:rsidRPr="00F76EC5" w:rsidRDefault="000203CB" w:rsidP="004C535F">
      <w:pPr>
        <w:spacing w:line="340" w:lineRule="exact"/>
        <w:rPr>
          <w:rFonts w:asciiTheme="minorHAnsi" w:hAnsiTheme="minorHAnsi"/>
        </w:rPr>
      </w:pPr>
    </w:p>
    <w:p w:rsidR="000203CB" w:rsidRPr="00F76EC5" w:rsidRDefault="000203CB" w:rsidP="004C535F">
      <w:pPr>
        <w:pStyle w:val="PargrafodaLista"/>
        <w:numPr>
          <w:ilvl w:val="0"/>
          <w:numId w:val="7"/>
        </w:numPr>
        <w:spacing w:line="340" w:lineRule="exact"/>
        <w:contextualSpacing w:val="0"/>
        <w:rPr>
          <w:rFonts w:asciiTheme="minorHAnsi" w:hAnsiTheme="minorHAnsi"/>
          <w:b/>
        </w:rPr>
      </w:pPr>
      <w:r w:rsidRPr="00F76EC5">
        <w:rPr>
          <w:rFonts w:asciiTheme="minorHAnsi" w:hAnsiTheme="minorHAnsi"/>
          <w:b/>
        </w:rPr>
        <w:t>Após aprovação pelo COMAP e publicação no DOC a Companhia providencia: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A deliberação/ata de Reunião de Diretoria aprovando a contratação;</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Direciona o colaborador para realização do exame médico admissional (com médico indicado pela Companhia);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Envia para a empresa de contabilidade contratada, os documentos a seguir, para as devidas providências de registro e contratação.</w:t>
      </w:r>
    </w:p>
    <w:p w:rsidR="000203CB" w:rsidRPr="00F76EC5" w:rsidRDefault="000203CB" w:rsidP="004C535F">
      <w:pPr>
        <w:pStyle w:val="PargrafodaLista"/>
        <w:numPr>
          <w:ilvl w:val="2"/>
          <w:numId w:val="7"/>
        </w:numPr>
        <w:tabs>
          <w:tab w:val="left" w:pos="567"/>
        </w:tabs>
        <w:spacing w:line="340" w:lineRule="exact"/>
        <w:contextualSpacing w:val="0"/>
        <w:rPr>
          <w:rFonts w:asciiTheme="minorHAnsi" w:hAnsiTheme="minorHAnsi"/>
        </w:rPr>
      </w:pPr>
      <w:r w:rsidRPr="00F76EC5">
        <w:rPr>
          <w:rFonts w:asciiTheme="minorHAnsi" w:hAnsiTheme="minorHAnsi"/>
        </w:rPr>
        <w:t>CTPS.</w:t>
      </w:r>
    </w:p>
    <w:p w:rsidR="000203CB" w:rsidRPr="00F76EC5" w:rsidRDefault="000203CB" w:rsidP="004C535F">
      <w:pPr>
        <w:pStyle w:val="PargrafodaLista"/>
        <w:numPr>
          <w:ilvl w:val="2"/>
          <w:numId w:val="7"/>
        </w:numPr>
        <w:tabs>
          <w:tab w:val="left" w:pos="567"/>
        </w:tabs>
        <w:spacing w:line="340" w:lineRule="exact"/>
        <w:contextualSpacing w:val="0"/>
        <w:rPr>
          <w:rFonts w:asciiTheme="minorHAnsi" w:hAnsiTheme="minorHAnsi"/>
        </w:rPr>
      </w:pPr>
      <w:r w:rsidRPr="00F76EC5">
        <w:rPr>
          <w:rFonts w:asciiTheme="minorHAnsi" w:hAnsiTheme="minorHAnsi"/>
        </w:rPr>
        <w:t>Foto 3x4.</w:t>
      </w:r>
    </w:p>
    <w:p w:rsidR="000203CB" w:rsidRPr="00F76EC5" w:rsidRDefault="000203CB" w:rsidP="004C535F">
      <w:pPr>
        <w:pStyle w:val="PargrafodaLista"/>
        <w:numPr>
          <w:ilvl w:val="2"/>
          <w:numId w:val="7"/>
        </w:numPr>
        <w:tabs>
          <w:tab w:val="left" w:pos="567"/>
        </w:tabs>
        <w:spacing w:line="340" w:lineRule="exact"/>
        <w:contextualSpacing w:val="0"/>
        <w:rPr>
          <w:rFonts w:asciiTheme="minorHAnsi" w:hAnsiTheme="minorHAnsi"/>
        </w:rPr>
      </w:pPr>
      <w:r w:rsidRPr="00F76EC5">
        <w:rPr>
          <w:rFonts w:asciiTheme="minorHAnsi" w:hAnsiTheme="minorHAnsi"/>
        </w:rPr>
        <w:t>Via original do exame médico.</w:t>
      </w:r>
    </w:p>
    <w:p w:rsidR="000203CB" w:rsidRPr="00F76EC5" w:rsidRDefault="000203CB" w:rsidP="004C535F">
      <w:pPr>
        <w:pStyle w:val="PargrafodaLista"/>
        <w:numPr>
          <w:ilvl w:val="2"/>
          <w:numId w:val="7"/>
        </w:numPr>
        <w:tabs>
          <w:tab w:val="left" w:pos="567"/>
        </w:tabs>
        <w:spacing w:line="340" w:lineRule="exact"/>
        <w:contextualSpacing w:val="0"/>
        <w:rPr>
          <w:rFonts w:asciiTheme="minorHAnsi" w:hAnsiTheme="minorHAnsi"/>
        </w:rPr>
      </w:pPr>
      <w:r w:rsidRPr="00F76EC5">
        <w:rPr>
          <w:rFonts w:asciiTheme="minorHAnsi" w:hAnsiTheme="minorHAnsi"/>
        </w:rPr>
        <w:t>Documentos pessoais.</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Contrato de trabalho (será providenciado pela empresa de contabilidade contratada);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Prorrogação do contrato de trabalho (será providenciado pela empresa de contabilidade contratada);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Termo de responsabilidade - salário família (será providenciado pela empresa de contabilidade contratada);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Declaração de dependentes/encargos para fins de IR (será providenciada pela empresa de contabilidade contratada);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Documento de opção de vale-transporte (será providenciado pela empresa de contabilidade contratada);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Recibo de entrega da CTPS (será providenciado pela empresa de contabilidade contratada);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Recibo de devolução da CTPS (será providenciado pela empresa de contabilidade contratada);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Termo de opção bancária (quando houver);</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Solicitação do crachá de acesso à Sede da Companhia e termo de responsabilidade para utilização do mesmo (Colaborador deve solicitar pessoalmente, com orientação do responsável pela Companhia);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 xml:space="preserve">Solicitação à PRODAM da criação de </w:t>
      </w:r>
      <w:proofErr w:type="spellStart"/>
      <w:r w:rsidRPr="00F76EC5">
        <w:rPr>
          <w:rFonts w:asciiTheme="minorHAnsi" w:hAnsiTheme="minorHAnsi"/>
        </w:rPr>
        <w:t>login</w:t>
      </w:r>
      <w:proofErr w:type="spellEnd"/>
      <w:r w:rsidRPr="00F76EC5">
        <w:rPr>
          <w:rFonts w:asciiTheme="minorHAnsi" w:hAnsiTheme="minorHAnsi"/>
        </w:rPr>
        <w:t>, e-mail e acesso à rede da Companhia conforme determinação da diretoria/DAF (verifica quais pastas o colaborador terá acesso);</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Computador, demais equipamentos e softwares;</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Prepara o espaço que o colaborar irá ocupar;</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Termo de responsabilidade de utilização de notebook (quando aplicável);</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Cadastra o colaborador no SISPATRI e encaminha as instruções para que ele efetue a declaração de bens no sistema da Controladoria Geral do Município;</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Cadastra o colaborador para utilização do aplicativo 99 Táxis;</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Termo de ciência da política de divulgação de informações e de porta vozes da Companhia;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A Companhia, através da empresa de contabilidade contratada, oferece ao empregado a chave de acesso ao portal do colaborador (para consulta de assuntos sobre salário, etc.).</w:t>
      </w:r>
    </w:p>
    <w:p w:rsidR="000203CB" w:rsidRPr="00F76EC5" w:rsidRDefault="000203CB" w:rsidP="004C535F">
      <w:pPr>
        <w:spacing w:line="340" w:lineRule="exact"/>
        <w:ind w:left="360"/>
        <w:rPr>
          <w:rFonts w:asciiTheme="minorHAnsi" w:hAnsiTheme="minorHAnsi"/>
        </w:rPr>
      </w:pPr>
    </w:p>
    <w:p w:rsidR="000203CB" w:rsidRPr="00F76EC5" w:rsidRDefault="000203CB" w:rsidP="004C535F">
      <w:pPr>
        <w:pStyle w:val="PargrafodaLista"/>
        <w:numPr>
          <w:ilvl w:val="0"/>
          <w:numId w:val="7"/>
        </w:numPr>
        <w:spacing w:line="340" w:lineRule="exact"/>
        <w:contextualSpacing w:val="0"/>
        <w:rPr>
          <w:rFonts w:asciiTheme="minorHAnsi" w:hAnsiTheme="minorHAnsi"/>
          <w:b/>
        </w:rPr>
      </w:pPr>
      <w:r w:rsidRPr="00F76EC5">
        <w:rPr>
          <w:rFonts w:asciiTheme="minorHAnsi" w:hAnsiTheme="minorHAnsi"/>
          <w:b/>
        </w:rPr>
        <w:t>O Colaborador assinará, no momento da sua contratação, os seguintes documentos:</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Ficha de registro de empregado;</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Contrato de trabalho;</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Prorrogação do contrato de trabalho;</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Termo de responsabilidade - salário família;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Declaração de dependentes/encargos para fins de IR;</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Declaração de opção de vale-transporte;</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Recibo/protocolo de entrega da CTPS à Companhia;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Termo de uso e responsabilidade do crachá de acesso à Sede da Companhia;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Termo de responsabilidade de utilização de notebook (quando aplicável);</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Termo de uso de hardware e software e de internet e correio eletrônico;</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Termo de ciência da política de divulgação de informações e de porta vozes da Companhia;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Temo de adesão ao programa de auxílio saúde da Companhia;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Acordo de compensação de horas;</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Acordo de prorrogação de horas;</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Declaração de raça/cor;</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Autorização de descontos (VA, VR, VT, etc.);</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Declaração sobre adiantamento salarial;</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Termo de ciência sobre o não pagamento da multa de 40% sobre o saldo de FGTS no momento d</w:t>
      </w:r>
      <w:r>
        <w:rPr>
          <w:rFonts w:asciiTheme="minorHAnsi" w:hAnsiTheme="minorHAnsi"/>
        </w:rPr>
        <w:t>a</w:t>
      </w:r>
      <w:r w:rsidRPr="00F76EC5">
        <w:rPr>
          <w:rFonts w:asciiTheme="minorHAnsi" w:hAnsiTheme="minorHAnsi"/>
        </w:rPr>
        <w:t xml:space="preserve"> rescisão e da </w:t>
      </w:r>
      <w:r>
        <w:rPr>
          <w:rFonts w:asciiTheme="minorHAnsi" w:hAnsiTheme="minorHAnsi"/>
        </w:rPr>
        <w:t xml:space="preserve">não </w:t>
      </w:r>
      <w:r w:rsidRPr="00F76EC5">
        <w:rPr>
          <w:rFonts w:asciiTheme="minorHAnsi" w:hAnsiTheme="minorHAnsi"/>
        </w:rPr>
        <w:t>indenização do período de aviso prévio, conforme entendimento da PGM;</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Declaração de que possui conta corrente em banco, para fins de recebimento de salário;</w:t>
      </w:r>
    </w:p>
    <w:p w:rsidR="000203CB" w:rsidRPr="00F76EC5" w:rsidRDefault="000203CB" w:rsidP="004C535F">
      <w:pPr>
        <w:spacing w:line="340" w:lineRule="exact"/>
        <w:rPr>
          <w:rFonts w:asciiTheme="minorHAnsi" w:hAnsiTheme="minorHAnsi"/>
        </w:rPr>
      </w:pPr>
    </w:p>
    <w:p w:rsidR="000203CB" w:rsidRPr="00F76EC5" w:rsidRDefault="000203CB" w:rsidP="004C535F">
      <w:pPr>
        <w:pStyle w:val="PargrafodaLista"/>
        <w:numPr>
          <w:ilvl w:val="0"/>
          <w:numId w:val="7"/>
        </w:numPr>
        <w:spacing w:line="340" w:lineRule="exact"/>
        <w:contextualSpacing w:val="0"/>
        <w:rPr>
          <w:rFonts w:asciiTheme="minorHAnsi" w:hAnsiTheme="minorHAnsi"/>
          <w:b/>
        </w:rPr>
      </w:pPr>
      <w:r w:rsidRPr="00F76EC5">
        <w:rPr>
          <w:rFonts w:asciiTheme="minorHAnsi" w:hAnsiTheme="minorHAnsi"/>
          <w:b/>
        </w:rPr>
        <w:t>A Companhia assinará, no momento da contratação do Colaborador, os seguintes documentos:</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Ofício ao COMAP para aprovação da nomeação/contratação;</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Deliberação / Ata de Reunião de Diretoria aprovando a contratação;</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CTPS</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Recibo/protocolo de devolução da CTPS após registro e assinatura;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Contrato de trabalho;</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Prorrogação do contrato de trabalho;</w:t>
      </w:r>
    </w:p>
    <w:p w:rsidR="000203CB" w:rsidRPr="00F76EC5" w:rsidRDefault="000203CB" w:rsidP="004C535F">
      <w:pPr>
        <w:spacing w:line="340" w:lineRule="exact"/>
        <w:rPr>
          <w:rFonts w:asciiTheme="minorHAnsi" w:hAnsiTheme="minorHAnsi"/>
        </w:rPr>
      </w:pPr>
    </w:p>
    <w:p w:rsidR="000203CB" w:rsidRPr="00F76EC5" w:rsidRDefault="000203CB" w:rsidP="004C535F">
      <w:pPr>
        <w:pStyle w:val="PargrafodaLista"/>
        <w:numPr>
          <w:ilvl w:val="0"/>
          <w:numId w:val="7"/>
        </w:numPr>
        <w:spacing w:line="340" w:lineRule="exact"/>
        <w:contextualSpacing w:val="0"/>
        <w:rPr>
          <w:rFonts w:asciiTheme="minorHAnsi" w:hAnsiTheme="minorHAnsi"/>
          <w:b/>
        </w:rPr>
      </w:pPr>
      <w:r w:rsidRPr="00F76EC5">
        <w:rPr>
          <w:rFonts w:asciiTheme="minorHAnsi" w:hAnsiTheme="minorHAnsi"/>
          <w:b/>
        </w:rPr>
        <w:t>Gestão de Pessoas:</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Providenciar mobiliário e equipamentos necessários para que o novo colaborador possa exercer suas funções;</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Integração (apresentar o novo colaborador aos demais colaboradores e às dependências da Companhia);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Entregar ao novo colaborador cópia de todas as políticas internas da companhia;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Entregar ao novo colaborador cópia do organograma;</w:t>
      </w:r>
    </w:p>
    <w:p w:rsidR="000203CB" w:rsidRPr="00F76EC5" w:rsidRDefault="000203CB" w:rsidP="004C535F">
      <w:pPr>
        <w:pStyle w:val="PargrafodaLista"/>
        <w:numPr>
          <w:ilvl w:val="1"/>
          <w:numId w:val="7"/>
        </w:numPr>
        <w:tabs>
          <w:tab w:val="left" w:pos="567"/>
        </w:tabs>
        <w:spacing w:line="340" w:lineRule="exact"/>
        <w:ind w:left="0" w:firstLine="0"/>
        <w:contextualSpacing w:val="0"/>
        <w:rPr>
          <w:rFonts w:asciiTheme="minorHAnsi" w:hAnsiTheme="minorHAnsi"/>
        </w:rPr>
      </w:pPr>
      <w:r w:rsidRPr="00F76EC5">
        <w:rPr>
          <w:rFonts w:asciiTheme="minorHAnsi" w:hAnsiTheme="minorHAnsi"/>
        </w:rPr>
        <w:t xml:space="preserve">Verificar com a diretoria à qual o colaborar está vinculado a </w:t>
      </w:r>
      <w:proofErr w:type="gramStart"/>
      <w:r w:rsidRPr="00F76EC5">
        <w:rPr>
          <w:rFonts w:asciiTheme="minorHAnsi" w:hAnsiTheme="minorHAnsi"/>
        </w:rPr>
        <w:t>qual(</w:t>
      </w:r>
      <w:proofErr w:type="spellStart"/>
      <w:proofErr w:type="gramEnd"/>
      <w:r w:rsidRPr="00F76EC5">
        <w:rPr>
          <w:rFonts w:asciiTheme="minorHAnsi" w:hAnsiTheme="minorHAnsi"/>
        </w:rPr>
        <w:t>is</w:t>
      </w:r>
      <w:proofErr w:type="spellEnd"/>
      <w:r w:rsidRPr="00F76EC5">
        <w:rPr>
          <w:rFonts w:asciiTheme="minorHAnsi" w:hAnsiTheme="minorHAnsi"/>
        </w:rPr>
        <w:t>) pasta(s) na rede ele deverá ter acesso.</w:t>
      </w:r>
    </w:p>
    <w:p w:rsidR="000203CB" w:rsidRPr="00F76EC5" w:rsidRDefault="000203CB" w:rsidP="004C535F">
      <w:pPr>
        <w:spacing w:line="340" w:lineRule="exact"/>
        <w:rPr>
          <w:rFonts w:asciiTheme="minorHAnsi" w:hAnsiTheme="minorHAnsi"/>
          <w:b/>
        </w:rPr>
      </w:pPr>
      <w:r w:rsidRPr="00F76EC5">
        <w:rPr>
          <w:rFonts w:asciiTheme="minorHAnsi" w:hAnsiTheme="minorHAnsi"/>
          <w:b/>
        </w:rPr>
        <w:br w:type="page"/>
      </w:r>
    </w:p>
    <w:p w:rsidR="000203CB" w:rsidRPr="00F76EC5" w:rsidRDefault="000203CB" w:rsidP="004C535F">
      <w:pPr>
        <w:spacing w:line="340" w:lineRule="exact"/>
        <w:jc w:val="center"/>
        <w:rPr>
          <w:rFonts w:asciiTheme="minorHAnsi" w:hAnsiTheme="minorHAnsi"/>
          <w:b/>
        </w:rPr>
      </w:pPr>
      <w:r w:rsidRPr="00F76EC5">
        <w:rPr>
          <w:rFonts w:asciiTheme="minorHAnsi" w:hAnsiTheme="minorHAnsi"/>
          <w:b/>
        </w:rPr>
        <w:t>ANEXO II</w:t>
      </w:r>
    </w:p>
    <w:p w:rsidR="000203CB" w:rsidRPr="00F76EC5" w:rsidRDefault="000203CB" w:rsidP="004C535F">
      <w:pPr>
        <w:spacing w:line="340" w:lineRule="exact"/>
        <w:jc w:val="center"/>
        <w:rPr>
          <w:rFonts w:asciiTheme="minorHAnsi" w:hAnsiTheme="minorHAnsi"/>
          <w:b/>
        </w:rPr>
      </w:pPr>
    </w:p>
    <w:p w:rsidR="000203CB" w:rsidRPr="00F76EC5" w:rsidRDefault="000203CB" w:rsidP="004C535F">
      <w:pPr>
        <w:spacing w:line="340" w:lineRule="exact"/>
        <w:jc w:val="center"/>
        <w:rPr>
          <w:rFonts w:asciiTheme="minorHAnsi" w:hAnsiTheme="minorHAnsi"/>
          <w:b/>
        </w:rPr>
      </w:pPr>
      <w:r w:rsidRPr="00F76EC5">
        <w:rPr>
          <w:rFonts w:asciiTheme="minorHAnsi" w:hAnsiTheme="minorHAnsi"/>
          <w:b/>
        </w:rPr>
        <w:t>PROCEDIMENTOS PARA DEMISSÃO E PEDIDO DE DEMISSÃO – CLT</w:t>
      </w:r>
    </w:p>
    <w:p w:rsidR="000203CB" w:rsidRPr="00F76EC5" w:rsidRDefault="000203CB" w:rsidP="004C535F">
      <w:pPr>
        <w:spacing w:line="340" w:lineRule="exact"/>
        <w:jc w:val="center"/>
        <w:rPr>
          <w:rFonts w:asciiTheme="minorHAnsi" w:hAnsiTheme="minorHAnsi"/>
          <w:b/>
        </w:rPr>
      </w:pPr>
    </w:p>
    <w:p w:rsidR="000203CB" w:rsidRPr="00F76EC5" w:rsidRDefault="000203CB" w:rsidP="004C535F">
      <w:pPr>
        <w:pStyle w:val="PargrafodaLista"/>
        <w:numPr>
          <w:ilvl w:val="0"/>
          <w:numId w:val="8"/>
        </w:numPr>
        <w:spacing w:line="340" w:lineRule="exact"/>
        <w:contextualSpacing w:val="0"/>
        <w:rPr>
          <w:rFonts w:asciiTheme="minorHAnsi" w:hAnsiTheme="minorHAnsi"/>
          <w:b/>
        </w:rPr>
      </w:pPr>
      <w:r w:rsidRPr="00F76EC5">
        <w:rPr>
          <w:rFonts w:asciiTheme="minorHAnsi" w:hAnsiTheme="minorHAnsi"/>
          <w:b/>
        </w:rPr>
        <w:t>Para o processo de desligamento do Colaborador, as providências são as seguintes:</w:t>
      </w:r>
    </w:p>
    <w:p w:rsidR="000203CB" w:rsidRPr="00F76EC5" w:rsidRDefault="000203CB" w:rsidP="004C535F">
      <w:pPr>
        <w:pStyle w:val="PargrafodaLista"/>
        <w:numPr>
          <w:ilvl w:val="1"/>
          <w:numId w:val="9"/>
        </w:numPr>
        <w:tabs>
          <w:tab w:val="left" w:pos="567"/>
        </w:tabs>
        <w:spacing w:line="340" w:lineRule="exact"/>
        <w:ind w:left="0" w:firstLine="0"/>
        <w:contextualSpacing w:val="0"/>
        <w:rPr>
          <w:rFonts w:asciiTheme="minorHAnsi" w:hAnsiTheme="minorHAnsi"/>
        </w:rPr>
      </w:pPr>
      <w:r w:rsidRPr="00F76EC5">
        <w:rPr>
          <w:rFonts w:asciiTheme="minorHAnsi" w:hAnsiTheme="minorHAnsi"/>
        </w:rPr>
        <w:t>Carta de pedido de demissão (quando aplicável);</w:t>
      </w:r>
    </w:p>
    <w:p w:rsidR="000203CB" w:rsidRPr="00F76EC5" w:rsidRDefault="000203CB" w:rsidP="004C535F">
      <w:pPr>
        <w:pStyle w:val="PargrafodaLista"/>
        <w:numPr>
          <w:ilvl w:val="1"/>
          <w:numId w:val="9"/>
        </w:numPr>
        <w:tabs>
          <w:tab w:val="left" w:pos="567"/>
        </w:tabs>
        <w:spacing w:line="340" w:lineRule="exact"/>
        <w:ind w:left="0" w:firstLine="0"/>
        <w:contextualSpacing w:val="0"/>
        <w:rPr>
          <w:rFonts w:asciiTheme="minorHAnsi" w:hAnsiTheme="minorHAnsi"/>
        </w:rPr>
      </w:pPr>
      <w:r w:rsidRPr="00F76EC5">
        <w:rPr>
          <w:rFonts w:asciiTheme="minorHAnsi" w:hAnsiTheme="minorHAnsi"/>
        </w:rPr>
        <w:t xml:space="preserve">Carta convocatória para realização de exame médico </w:t>
      </w:r>
      <w:proofErr w:type="spellStart"/>
      <w:r w:rsidRPr="00F76EC5">
        <w:rPr>
          <w:rFonts w:asciiTheme="minorHAnsi" w:hAnsiTheme="minorHAnsi"/>
        </w:rPr>
        <w:t>demissional</w:t>
      </w:r>
      <w:proofErr w:type="spellEnd"/>
      <w:r w:rsidRPr="00F76EC5">
        <w:rPr>
          <w:rFonts w:asciiTheme="minorHAnsi" w:hAnsiTheme="minorHAnsi"/>
        </w:rPr>
        <w:t xml:space="preserve"> (médico indicado pela Companhia);</w:t>
      </w:r>
    </w:p>
    <w:p w:rsidR="000203CB" w:rsidRPr="00F76EC5" w:rsidRDefault="000203CB" w:rsidP="004C535F">
      <w:pPr>
        <w:pStyle w:val="PargrafodaLista"/>
        <w:numPr>
          <w:ilvl w:val="1"/>
          <w:numId w:val="9"/>
        </w:numPr>
        <w:tabs>
          <w:tab w:val="left" w:pos="567"/>
        </w:tabs>
        <w:spacing w:line="340" w:lineRule="exact"/>
        <w:ind w:left="0" w:firstLine="0"/>
        <w:contextualSpacing w:val="0"/>
        <w:rPr>
          <w:rFonts w:asciiTheme="minorHAnsi" w:hAnsiTheme="minorHAnsi"/>
        </w:rPr>
      </w:pPr>
      <w:r w:rsidRPr="00F76EC5">
        <w:rPr>
          <w:rFonts w:asciiTheme="minorHAnsi" w:hAnsiTheme="minorHAnsi"/>
        </w:rPr>
        <w:t>TRCT – Termo de rescisão do contrato de trabalho (providenciado pela empresa de contabilidade contratada);</w:t>
      </w:r>
    </w:p>
    <w:p w:rsidR="000203CB" w:rsidRPr="00F76EC5" w:rsidRDefault="000203CB" w:rsidP="004C535F">
      <w:pPr>
        <w:pStyle w:val="PargrafodaLista"/>
        <w:numPr>
          <w:ilvl w:val="1"/>
          <w:numId w:val="9"/>
        </w:numPr>
        <w:tabs>
          <w:tab w:val="left" w:pos="567"/>
        </w:tabs>
        <w:spacing w:line="340" w:lineRule="exact"/>
        <w:ind w:left="0" w:firstLine="0"/>
        <w:contextualSpacing w:val="0"/>
        <w:rPr>
          <w:rFonts w:asciiTheme="minorHAnsi" w:hAnsiTheme="minorHAnsi"/>
        </w:rPr>
      </w:pPr>
      <w:r w:rsidRPr="00F76EC5">
        <w:rPr>
          <w:rFonts w:asciiTheme="minorHAnsi" w:hAnsiTheme="minorHAnsi"/>
        </w:rPr>
        <w:t>Termo de quitação de rescisão do contrato de trabalho (providenciado pela empresa de contabilidade contratada;</w:t>
      </w:r>
    </w:p>
    <w:p w:rsidR="000203CB" w:rsidRPr="00F76EC5" w:rsidRDefault="000203CB" w:rsidP="004C535F">
      <w:pPr>
        <w:pStyle w:val="PargrafodaLista"/>
        <w:numPr>
          <w:ilvl w:val="1"/>
          <w:numId w:val="9"/>
        </w:numPr>
        <w:tabs>
          <w:tab w:val="left" w:pos="567"/>
        </w:tabs>
        <w:spacing w:line="340" w:lineRule="exact"/>
        <w:ind w:left="0" w:firstLine="0"/>
        <w:contextualSpacing w:val="0"/>
        <w:rPr>
          <w:rFonts w:asciiTheme="minorHAnsi" w:hAnsiTheme="minorHAnsi"/>
        </w:rPr>
      </w:pPr>
      <w:r w:rsidRPr="00F76EC5">
        <w:rPr>
          <w:rFonts w:asciiTheme="minorHAnsi" w:hAnsiTheme="minorHAnsi"/>
        </w:rPr>
        <w:t>Baixa na CTPS (providenciada pela Companhia ou pela empresa de contabilidade contratada);</w:t>
      </w:r>
    </w:p>
    <w:p w:rsidR="000203CB" w:rsidRPr="00F76EC5" w:rsidRDefault="000203CB" w:rsidP="004C535F">
      <w:pPr>
        <w:pStyle w:val="PargrafodaLista"/>
        <w:numPr>
          <w:ilvl w:val="1"/>
          <w:numId w:val="9"/>
        </w:numPr>
        <w:tabs>
          <w:tab w:val="left" w:pos="567"/>
        </w:tabs>
        <w:spacing w:line="340" w:lineRule="exact"/>
        <w:ind w:left="0" w:firstLine="0"/>
        <w:contextualSpacing w:val="0"/>
        <w:rPr>
          <w:rFonts w:asciiTheme="minorHAnsi" w:hAnsiTheme="minorHAnsi"/>
        </w:rPr>
      </w:pPr>
      <w:r w:rsidRPr="00F76EC5">
        <w:rPr>
          <w:rFonts w:asciiTheme="minorHAnsi" w:hAnsiTheme="minorHAnsi"/>
        </w:rPr>
        <w:t>Recibo de devolução da CTPS;</w:t>
      </w:r>
    </w:p>
    <w:p w:rsidR="000203CB" w:rsidRPr="00F76EC5" w:rsidRDefault="000203CB" w:rsidP="004C535F">
      <w:pPr>
        <w:pStyle w:val="PargrafodaLista"/>
        <w:numPr>
          <w:ilvl w:val="1"/>
          <w:numId w:val="9"/>
        </w:numPr>
        <w:tabs>
          <w:tab w:val="left" w:pos="567"/>
        </w:tabs>
        <w:spacing w:line="340" w:lineRule="exact"/>
        <w:ind w:left="0" w:firstLine="0"/>
        <w:contextualSpacing w:val="0"/>
        <w:rPr>
          <w:rFonts w:asciiTheme="minorHAnsi" w:hAnsiTheme="minorHAnsi"/>
        </w:rPr>
      </w:pPr>
      <w:r w:rsidRPr="00F76EC5">
        <w:rPr>
          <w:rFonts w:asciiTheme="minorHAnsi" w:hAnsiTheme="minorHAnsi"/>
        </w:rPr>
        <w:t>Devolução do crachá de acesso à Sede da Companhia;</w:t>
      </w:r>
    </w:p>
    <w:p w:rsidR="000203CB" w:rsidRPr="00F76EC5" w:rsidRDefault="000203CB" w:rsidP="004C535F">
      <w:pPr>
        <w:pStyle w:val="PargrafodaLista"/>
        <w:numPr>
          <w:ilvl w:val="1"/>
          <w:numId w:val="9"/>
        </w:numPr>
        <w:tabs>
          <w:tab w:val="left" w:pos="567"/>
        </w:tabs>
        <w:spacing w:line="340" w:lineRule="exact"/>
        <w:ind w:left="0" w:firstLine="0"/>
        <w:contextualSpacing w:val="0"/>
        <w:rPr>
          <w:rFonts w:asciiTheme="minorHAnsi" w:hAnsiTheme="minorHAnsi"/>
        </w:rPr>
      </w:pPr>
      <w:r w:rsidRPr="00F76EC5">
        <w:rPr>
          <w:rFonts w:asciiTheme="minorHAnsi" w:hAnsiTheme="minorHAnsi"/>
        </w:rPr>
        <w:t xml:space="preserve">Solicitação à provedora de serviços de TI a exclusão do </w:t>
      </w:r>
      <w:proofErr w:type="spellStart"/>
      <w:r w:rsidRPr="00F76EC5">
        <w:rPr>
          <w:rFonts w:asciiTheme="minorHAnsi" w:hAnsiTheme="minorHAnsi"/>
        </w:rPr>
        <w:t>login</w:t>
      </w:r>
      <w:proofErr w:type="spellEnd"/>
      <w:r w:rsidRPr="00F76EC5">
        <w:rPr>
          <w:rFonts w:asciiTheme="minorHAnsi" w:hAnsiTheme="minorHAnsi"/>
        </w:rPr>
        <w:t xml:space="preserve"> e conta de e-mail do colaborador desligado, bem como o redirecionamento dos e-mails da conta desligada para uma conta ativa;</w:t>
      </w:r>
    </w:p>
    <w:p w:rsidR="000203CB" w:rsidRPr="00F76EC5" w:rsidRDefault="000203CB" w:rsidP="004C535F">
      <w:pPr>
        <w:pStyle w:val="PargrafodaLista"/>
        <w:numPr>
          <w:ilvl w:val="1"/>
          <w:numId w:val="9"/>
        </w:numPr>
        <w:tabs>
          <w:tab w:val="left" w:pos="567"/>
        </w:tabs>
        <w:spacing w:line="340" w:lineRule="exact"/>
        <w:ind w:left="0" w:firstLine="0"/>
        <w:contextualSpacing w:val="0"/>
        <w:rPr>
          <w:rFonts w:asciiTheme="minorHAnsi" w:hAnsiTheme="minorHAnsi"/>
        </w:rPr>
      </w:pPr>
      <w:r w:rsidRPr="00F76EC5">
        <w:rPr>
          <w:rFonts w:asciiTheme="minorHAnsi" w:hAnsiTheme="minorHAnsi"/>
        </w:rPr>
        <w:t>Envio d as instruções para que o colaborador desligado realize a Declaração Finalizadora no SISPATRI (sistema da Controladoria Geral do Município);</w:t>
      </w:r>
    </w:p>
    <w:p w:rsidR="000203CB" w:rsidRPr="00F76EC5" w:rsidRDefault="000203CB" w:rsidP="004C535F">
      <w:pPr>
        <w:pStyle w:val="PargrafodaLista"/>
        <w:numPr>
          <w:ilvl w:val="1"/>
          <w:numId w:val="9"/>
        </w:numPr>
        <w:tabs>
          <w:tab w:val="left" w:pos="567"/>
        </w:tabs>
        <w:spacing w:line="340" w:lineRule="exact"/>
        <w:ind w:left="0" w:firstLine="0"/>
        <w:contextualSpacing w:val="0"/>
        <w:rPr>
          <w:rFonts w:asciiTheme="minorHAnsi" w:hAnsiTheme="minorHAnsi"/>
        </w:rPr>
      </w:pPr>
      <w:r w:rsidRPr="00F76EC5">
        <w:rPr>
          <w:rFonts w:asciiTheme="minorHAnsi" w:hAnsiTheme="minorHAnsi"/>
        </w:rPr>
        <w:t>Excluir o colaborador desligado da plataforma/aplicativo 99 Táxis.</w:t>
      </w:r>
    </w:p>
    <w:p w:rsidR="000203CB" w:rsidRPr="00F76EC5" w:rsidRDefault="000203CB" w:rsidP="004C535F">
      <w:pPr>
        <w:pStyle w:val="PargrafodaLista"/>
        <w:tabs>
          <w:tab w:val="left" w:pos="567"/>
        </w:tabs>
        <w:spacing w:line="340" w:lineRule="exact"/>
        <w:ind w:left="0"/>
        <w:contextualSpacing w:val="0"/>
        <w:rPr>
          <w:rFonts w:asciiTheme="minorHAnsi" w:hAnsiTheme="minorHAnsi"/>
        </w:rPr>
      </w:pPr>
    </w:p>
    <w:p w:rsidR="000203CB" w:rsidRPr="00F76EC5" w:rsidRDefault="000203CB" w:rsidP="004C535F">
      <w:pPr>
        <w:pStyle w:val="PargrafodaLista"/>
        <w:numPr>
          <w:ilvl w:val="0"/>
          <w:numId w:val="8"/>
        </w:numPr>
        <w:spacing w:line="340" w:lineRule="exact"/>
        <w:contextualSpacing w:val="0"/>
        <w:rPr>
          <w:rFonts w:asciiTheme="minorHAnsi" w:hAnsiTheme="minorHAnsi"/>
          <w:b/>
        </w:rPr>
      </w:pPr>
      <w:r w:rsidRPr="00F76EC5">
        <w:rPr>
          <w:rFonts w:asciiTheme="minorHAnsi" w:hAnsiTheme="minorHAnsi"/>
          <w:b/>
        </w:rPr>
        <w:t xml:space="preserve">O Colaborador assinará, no momento do seu desligamento, os seguintes documentos: </w:t>
      </w:r>
    </w:p>
    <w:p w:rsidR="000203CB" w:rsidRPr="00F76EC5" w:rsidRDefault="000203CB" w:rsidP="004C535F">
      <w:pPr>
        <w:pStyle w:val="PargrafodaLista"/>
        <w:numPr>
          <w:ilvl w:val="1"/>
          <w:numId w:val="8"/>
        </w:numPr>
        <w:tabs>
          <w:tab w:val="left" w:pos="567"/>
        </w:tabs>
        <w:spacing w:line="340" w:lineRule="exact"/>
        <w:ind w:left="0" w:firstLine="0"/>
        <w:contextualSpacing w:val="0"/>
        <w:rPr>
          <w:rFonts w:asciiTheme="minorHAnsi" w:hAnsiTheme="minorHAnsi"/>
        </w:rPr>
      </w:pPr>
      <w:r w:rsidRPr="00F76EC5">
        <w:rPr>
          <w:rFonts w:asciiTheme="minorHAnsi" w:hAnsiTheme="minorHAnsi"/>
        </w:rPr>
        <w:t>Carta de Pedido de Demissão (quando aplicável);</w:t>
      </w:r>
    </w:p>
    <w:p w:rsidR="000203CB" w:rsidRPr="00F76EC5" w:rsidRDefault="000203CB" w:rsidP="004C535F">
      <w:pPr>
        <w:pStyle w:val="PargrafodaLista"/>
        <w:numPr>
          <w:ilvl w:val="1"/>
          <w:numId w:val="8"/>
        </w:numPr>
        <w:tabs>
          <w:tab w:val="left" w:pos="567"/>
        </w:tabs>
        <w:spacing w:line="340" w:lineRule="exact"/>
        <w:ind w:left="0" w:firstLine="0"/>
        <w:contextualSpacing w:val="0"/>
        <w:rPr>
          <w:rFonts w:asciiTheme="minorHAnsi" w:hAnsiTheme="minorHAnsi"/>
        </w:rPr>
      </w:pPr>
      <w:r w:rsidRPr="00F76EC5">
        <w:rPr>
          <w:rFonts w:asciiTheme="minorHAnsi" w:hAnsiTheme="minorHAnsi"/>
        </w:rPr>
        <w:t xml:space="preserve">Carta Convocatória para Exame Médico </w:t>
      </w:r>
      <w:proofErr w:type="spellStart"/>
      <w:r w:rsidRPr="00F76EC5">
        <w:rPr>
          <w:rFonts w:asciiTheme="minorHAnsi" w:hAnsiTheme="minorHAnsi"/>
        </w:rPr>
        <w:t>Demissional</w:t>
      </w:r>
      <w:proofErr w:type="spellEnd"/>
      <w:r w:rsidRPr="00F76EC5">
        <w:rPr>
          <w:rFonts w:asciiTheme="minorHAnsi" w:hAnsiTheme="minorHAnsi"/>
        </w:rPr>
        <w:t xml:space="preserve">; </w:t>
      </w:r>
    </w:p>
    <w:p w:rsidR="000203CB" w:rsidRPr="00F76EC5" w:rsidRDefault="000203CB" w:rsidP="004C535F">
      <w:pPr>
        <w:pStyle w:val="PargrafodaLista"/>
        <w:numPr>
          <w:ilvl w:val="1"/>
          <w:numId w:val="8"/>
        </w:numPr>
        <w:tabs>
          <w:tab w:val="left" w:pos="567"/>
        </w:tabs>
        <w:spacing w:line="340" w:lineRule="exact"/>
        <w:ind w:left="0" w:firstLine="0"/>
        <w:contextualSpacing w:val="0"/>
        <w:rPr>
          <w:rFonts w:asciiTheme="minorHAnsi" w:hAnsiTheme="minorHAnsi"/>
        </w:rPr>
      </w:pPr>
      <w:r w:rsidRPr="00F76EC5">
        <w:rPr>
          <w:rFonts w:asciiTheme="minorHAnsi" w:hAnsiTheme="minorHAnsi"/>
        </w:rPr>
        <w:t>Termo de Quitação de Rescisão do Contrato de Trabalho;</w:t>
      </w:r>
    </w:p>
    <w:p w:rsidR="000203CB" w:rsidRPr="00F76EC5" w:rsidRDefault="000203CB" w:rsidP="004C535F">
      <w:pPr>
        <w:pStyle w:val="PargrafodaLista"/>
        <w:numPr>
          <w:ilvl w:val="1"/>
          <w:numId w:val="8"/>
        </w:numPr>
        <w:tabs>
          <w:tab w:val="left" w:pos="567"/>
        </w:tabs>
        <w:spacing w:line="340" w:lineRule="exact"/>
        <w:ind w:left="0" w:firstLine="0"/>
        <w:contextualSpacing w:val="0"/>
        <w:rPr>
          <w:rFonts w:asciiTheme="minorHAnsi" w:hAnsiTheme="minorHAnsi"/>
        </w:rPr>
      </w:pPr>
      <w:r w:rsidRPr="00F76EC5">
        <w:rPr>
          <w:rFonts w:asciiTheme="minorHAnsi" w:hAnsiTheme="minorHAnsi"/>
        </w:rPr>
        <w:t>Ficha de registro de empregado;</w:t>
      </w:r>
    </w:p>
    <w:p w:rsidR="000203CB" w:rsidRPr="00F76EC5" w:rsidRDefault="000203CB" w:rsidP="004C535F">
      <w:pPr>
        <w:pStyle w:val="PargrafodaLista"/>
        <w:numPr>
          <w:ilvl w:val="1"/>
          <w:numId w:val="8"/>
        </w:numPr>
        <w:tabs>
          <w:tab w:val="left" w:pos="567"/>
        </w:tabs>
        <w:spacing w:line="340" w:lineRule="exact"/>
        <w:ind w:left="0" w:firstLine="0"/>
        <w:contextualSpacing w:val="0"/>
        <w:rPr>
          <w:rFonts w:asciiTheme="minorHAnsi" w:hAnsiTheme="minorHAnsi"/>
        </w:rPr>
      </w:pPr>
      <w:r w:rsidRPr="00F76EC5">
        <w:rPr>
          <w:rFonts w:asciiTheme="minorHAnsi" w:hAnsiTheme="minorHAnsi"/>
        </w:rPr>
        <w:t>Recibo de recebimento da CTPS.</w:t>
      </w:r>
    </w:p>
    <w:p w:rsidR="000203CB" w:rsidRPr="00F76EC5" w:rsidRDefault="000203CB" w:rsidP="004C535F">
      <w:pPr>
        <w:pStyle w:val="PargrafodaLista"/>
        <w:spacing w:line="340" w:lineRule="exact"/>
        <w:contextualSpacing w:val="0"/>
        <w:rPr>
          <w:rFonts w:asciiTheme="minorHAnsi" w:hAnsiTheme="minorHAnsi"/>
        </w:rPr>
      </w:pPr>
    </w:p>
    <w:p w:rsidR="000203CB" w:rsidRDefault="000203CB" w:rsidP="004C535F">
      <w:pPr>
        <w:pStyle w:val="PargrafodaLista"/>
        <w:numPr>
          <w:ilvl w:val="0"/>
          <w:numId w:val="8"/>
        </w:numPr>
        <w:spacing w:line="340" w:lineRule="exact"/>
        <w:contextualSpacing w:val="0"/>
        <w:rPr>
          <w:rFonts w:asciiTheme="minorHAnsi" w:hAnsiTheme="minorHAnsi"/>
          <w:b/>
        </w:rPr>
      </w:pPr>
      <w:r w:rsidRPr="00F76EC5">
        <w:rPr>
          <w:rFonts w:asciiTheme="minorHAnsi" w:hAnsiTheme="minorHAnsi"/>
          <w:b/>
        </w:rPr>
        <w:t>A Companhia assinará, no momento do desligamento do Colaborador, os seguintes documentos:</w:t>
      </w:r>
    </w:p>
    <w:p w:rsidR="000203CB" w:rsidRPr="00F76EC5" w:rsidRDefault="000203CB" w:rsidP="004C535F">
      <w:pPr>
        <w:pStyle w:val="PargrafodaLista"/>
        <w:numPr>
          <w:ilvl w:val="1"/>
          <w:numId w:val="8"/>
        </w:numPr>
        <w:tabs>
          <w:tab w:val="left" w:pos="567"/>
        </w:tabs>
        <w:spacing w:line="340" w:lineRule="exact"/>
        <w:ind w:left="0" w:firstLine="0"/>
        <w:contextualSpacing w:val="0"/>
        <w:rPr>
          <w:rFonts w:asciiTheme="minorHAnsi" w:hAnsiTheme="minorHAnsi"/>
        </w:rPr>
      </w:pPr>
      <w:r w:rsidRPr="00F76EC5">
        <w:rPr>
          <w:rFonts w:asciiTheme="minorHAnsi" w:hAnsiTheme="minorHAnsi"/>
        </w:rPr>
        <w:t xml:space="preserve">Carta Convocatória para Exame Médico </w:t>
      </w:r>
      <w:proofErr w:type="spellStart"/>
      <w:r w:rsidRPr="00F76EC5">
        <w:rPr>
          <w:rFonts w:asciiTheme="minorHAnsi" w:hAnsiTheme="minorHAnsi"/>
        </w:rPr>
        <w:t>Demissional</w:t>
      </w:r>
      <w:proofErr w:type="spellEnd"/>
      <w:r w:rsidRPr="00F76EC5">
        <w:rPr>
          <w:rFonts w:asciiTheme="minorHAnsi" w:hAnsiTheme="minorHAnsi"/>
        </w:rPr>
        <w:t>;</w:t>
      </w:r>
    </w:p>
    <w:p w:rsidR="000203CB" w:rsidRPr="00F76EC5" w:rsidRDefault="000203CB" w:rsidP="004C535F">
      <w:pPr>
        <w:pStyle w:val="PargrafodaLista"/>
        <w:numPr>
          <w:ilvl w:val="1"/>
          <w:numId w:val="8"/>
        </w:numPr>
        <w:tabs>
          <w:tab w:val="left" w:pos="567"/>
        </w:tabs>
        <w:spacing w:line="340" w:lineRule="exact"/>
        <w:ind w:left="0" w:firstLine="0"/>
        <w:contextualSpacing w:val="0"/>
        <w:rPr>
          <w:rFonts w:asciiTheme="minorHAnsi" w:hAnsiTheme="minorHAnsi"/>
        </w:rPr>
      </w:pPr>
      <w:r w:rsidRPr="00F76EC5">
        <w:rPr>
          <w:rFonts w:asciiTheme="minorHAnsi" w:hAnsiTheme="minorHAnsi"/>
        </w:rPr>
        <w:t>Termo de Quitação de Rescisão do Contrato de Trabalho;</w:t>
      </w:r>
    </w:p>
    <w:p w:rsidR="000203CB" w:rsidRPr="00F76EC5" w:rsidRDefault="000203CB" w:rsidP="004C535F">
      <w:pPr>
        <w:pStyle w:val="PargrafodaLista"/>
        <w:numPr>
          <w:ilvl w:val="1"/>
          <w:numId w:val="8"/>
        </w:numPr>
        <w:tabs>
          <w:tab w:val="left" w:pos="567"/>
        </w:tabs>
        <w:spacing w:line="340" w:lineRule="exact"/>
        <w:ind w:left="0" w:firstLine="0"/>
        <w:contextualSpacing w:val="0"/>
        <w:rPr>
          <w:rFonts w:asciiTheme="minorHAnsi" w:hAnsiTheme="minorHAnsi"/>
        </w:rPr>
      </w:pPr>
      <w:r w:rsidRPr="00F76EC5">
        <w:rPr>
          <w:rFonts w:asciiTheme="minorHAnsi" w:hAnsiTheme="minorHAnsi"/>
        </w:rPr>
        <w:t>CTPS;</w:t>
      </w:r>
    </w:p>
    <w:p w:rsidR="00A64F4E" w:rsidRPr="003A0B3B" w:rsidRDefault="000203CB" w:rsidP="003A0B3B">
      <w:pPr>
        <w:pStyle w:val="PargrafodaLista"/>
        <w:numPr>
          <w:ilvl w:val="1"/>
          <w:numId w:val="8"/>
        </w:numPr>
        <w:tabs>
          <w:tab w:val="left" w:pos="567"/>
        </w:tabs>
        <w:spacing w:line="340" w:lineRule="exact"/>
        <w:ind w:left="0" w:firstLine="0"/>
        <w:contextualSpacing w:val="0"/>
        <w:rPr>
          <w:rFonts w:asciiTheme="minorHAnsi" w:hAnsiTheme="minorHAnsi"/>
        </w:rPr>
      </w:pPr>
      <w:r w:rsidRPr="00F76EC5">
        <w:rPr>
          <w:rFonts w:asciiTheme="minorHAnsi" w:hAnsiTheme="minorHAnsi"/>
        </w:rPr>
        <w:t>Recibo/Protocolo de devolução da CTPS ao empregado;</w:t>
      </w:r>
      <w:bookmarkStart w:id="0" w:name="_GoBack"/>
      <w:bookmarkEnd w:id="0"/>
    </w:p>
    <w:sectPr w:rsidR="00A64F4E" w:rsidRPr="003A0B3B" w:rsidSect="00551C66">
      <w:headerReference w:type="default" r:id="rId8"/>
      <w:foot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73E" w:rsidRDefault="001B173E" w:rsidP="00372B70">
      <w:pPr>
        <w:spacing w:line="240" w:lineRule="auto"/>
      </w:pPr>
      <w:r>
        <w:separator/>
      </w:r>
    </w:p>
  </w:endnote>
  <w:endnote w:type="continuationSeparator" w:id="0">
    <w:p w:rsidR="001B173E" w:rsidRDefault="001B173E" w:rsidP="00372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63807"/>
      <w:docPartObj>
        <w:docPartGallery w:val="Page Numbers (Bottom of Page)"/>
        <w:docPartUnique/>
      </w:docPartObj>
    </w:sdtPr>
    <w:sdtContent>
      <w:p w:rsidR="00551C66" w:rsidRDefault="00551C66">
        <w:pPr>
          <w:pStyle w:val="Rodap"/>
          <w:jc w:val="right"/>
        </w:pPr>
        <w:r>
          <w:fldChar w:fldCharType="begin"/>
        </w:r>
        <w:r>
          <w:instrText>PAGE   \* MERGEFORMAT</w:instrText>
        </w:r>
        <w:r>
          <w:fldChar w:fldCharType="separate"/>
        </w:r>
        <w:r w:rsidR="003A0B3B">
          <w:rPr>
            <w:noProof/>
          </w:rPr>
          <w:t>9</w:t>
        </w:r>
        <w:r>
          <w:fldChar w:fldCharType="end"/>
        </w:r>
      </w:p>
    </w:sdtContent>
  </w:sdt>
  <w:p w:rsidR="00551C66" w:rsidRPr="00C46F48" w:rsidRDefault="00551C66" w:rsidP="00551C66">
    <w:pPr>
      <w:pStyle w:val="Rodap"/>
      <w:rPr>
        <w:sz w:val="14"/>
        <w:szCs w:val="14"/>
      </w:rPr>
    </w:pPr>
    <w:r>
      <w:rPr>
        <w:sz w:val="14"/>
        <w:szCs w:val="14"/>
      </w:rPr>
      <w:t>Política de Gestão de Pessoas. Aprovada em 24/04/2018.</w:t>
    </w:r>
  </w:p>
  <w:p w:rsidR="00551C66" w:rsidRDefault="00551C66" w:rsidP="00551C66">
    <w:pPr>
      <w:pStyle w:val="Rodap"/>
    </w:pPr>
  </w:p>
  <w:p w:rsidR="00F34AF9" w:rsidRDefault="00F34A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73E" w:rsidRDefault="001B173E" w:rsidP="00372B70">
      <w:pPr>
        <w:spacing w:line="240" w:lineRule="auto"/>
      </w:pPr>
      <w:r>
        <w:separator/>
      </w:r>
    </w:p>
  </w:footnote>
  <w:footnote w:type="continuationSeparator" w:id="0">
    <w:p w:rsidR="001B173E" w:rsidRDefault="001B173E" w:rsidP="00372B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70" w:rsidRDefault="008D17EC" w:rsidP="008D17EC">
    <w:pPr>
      <w:pStyle w:val="Cabealho"/>
      <w:jc w:val="center"/>
      <w:rPr>
        <w:rFonts w:ascii="Times New Roman" w:hAnsi="Times New Roman"/>
        <w:i/>
      </w:rPr>
    </w:pPr>
    <w:r>
      <w:rPr>
        <w:rFonts w:ascii="Arial Narrow" w:hAnsi="Arial Narrow"/>
        <w:b/>
        <w:noProof/>
      </w:rPr>
      <w:drawing>
        <wp:inline distT="0" distB="0" distL="0" distR="0" wp14:anchorId="2BFCF84E" wp14:editId="22CE954A">
          <wp:extent cx="1781175" cy="704850"/>
          <wp:effectExtent l="0" t="0" r="9525" b="0"/>
          <wp:docPr id="2" name="Imagem 2" descr="SPDA - positivo horizontal 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DA - positivo horizontal 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04850"/>
                  </a:xfrm>
                  <a:prstGeom prst="rect">
                    <a:avLst/>
                  </a:prstGeom>
                  <a:noFill/>
                  <a:ln>
                    <a:noFill/>
                  </a:ln>
                </pic:spPr>
              </pic:pic>
            </a:graphicData>
          </a:graphic>
        </wp:inline>
      </w:drawing>
    </w:r>
  </w:p>
  <w:p w:rsidR="008D17EC" w:rsidRDefault="008D17EC" w:rsidP="008D17EC">
    <w:pPr>
      <w:pStyle w:val="Cabealho"/>
      <w:jc w:val="center"/>
      <w:rPr>
        <w:rFonts w:ascii="Times New Roman" w:hAnsi="Times New Roman"/>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F9" w:rsidRDefault="00551C66" w:rsidP="00551C66">
    <w:pPr>
      <w:pStyle w:val="Cabealho"/>
      <w:jc w:val="center"/>
    </w:pPr>
    <w:r>
      <w:rPr>
        <w:rFonts w:ascii="Arial Narrow" w:hAnsi="Arial Narrow"/>
        <w:b/>
        <w:noProof/>
      </w:rPr>
      <w:drawing>
        <wp:inline distT="0" distB="0" distL="0" distR="0" wp14:anchorId="4AE2CA45" wp14:editId="79768D0F">
          <wp:extent cx="1781175" cy="704850"/>
          <wp:effectExtent l="0" t="0" r="9525" b="0"/>
          <wp:docPr id="1" name="Imagem 1" descr="SPDA - positivo horizontal 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DA - positivo horizontal 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04850"/>
                  </a:xfrm>
                  <a:prstGeom prst="rect">
                    <a:avLst/>
                  </a:prstGeom>
                  <a:noFill/>
                  <a:ln>
                    <a:noFill/>
                  </a:ln>
                </pic:spPr>
              </pic:pic>
            </a:graphicData>
          </a:graphic>
        </wp:inline>
      </w:drawing>
    </w:r>
  </w:p>
  <w:p w:rsidR="00551C66" w:rsidRDefault="00551C66" w:rsidP="00551C6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3D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291078"/>
    <w:multiLevelType w:val="multilevel"/>
    <w:tmpl w:val="201E6D6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FE7A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B2C1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165C96"/>
    <w:multiLevelType w:val="hybridMultilevel"/>
    <w:tmpl w:val="BE2E80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29097E"/>
    <w:multiLevelType w:val="hybridMultilevel"/>
    <w:tmpl w:val="AD02AF56"/>
    <w:lvl w:ilvl="0" w:tplc="F6A8231C">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472D4C"/>
    <w:multiLevelType w:val="hybridMultilevel"/>
    <w:tmpl w:val="6D7E0A8C"/>
    <w:lvl w:ilvl="0" w:tplc="2306E90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2047A4"/>
    <w:multiLevelType w:val="hybridMultilevel"/>
    <w:tmpl w:val="5DC0FF42"/>
    <w:lvl w:ilvl="0" w:tplc="28F229EE">
      <w:start w:val="1"/>
      <w:numFmt w:val="lowerRoman"/>
      <w:lvlText w:val="(%1)"/>
      <w:lvlJc w:val="left"/>
      <w:pPr>
        <w:ind w:left="720" w:hanging="360"/>
      </w:pPr>
      <w:rPr>
        <w:rFonts w:asciiTheme="minorHAnsi" w:eastAsia="Times New Roman" w:hAnsiTheme="minorHAnsi"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D752DEE"/>
    <w:multiLevelType w:val="hybridMultilevel"/>
    <w:tmpl w:val="7F068036"/>
    <w:lvl w:ilvl="0" w:tplc="1DBC03A0">
      <w:start w:val="1"/>
      <w:numFmt w:val="lowerLetter"/>
      <w:lvlText w:val="%1."/>
      <w:lvlJc w:val="left"/>
      <w:pPr>
        <w:ind w:left="1429" w:hanging="360"/>
      </w:pPr>
      <w:rPr>
        <w:rFonts w:asciiTheme="minorHAnsi" w:eastAsia="Times New Roman" w:hAnsiTheme="minorHAnsi" w:cs="Arial"/>
        <w:w w:val="99"/>
        <w:sz w:val="24"/>
        <w:szCs w:val="24"/>
      </w:rPr>
    </w:lvl>
    <w:lvl w:ilvl="1" w:tplc="EA488C78">
      <w:numFmt w:val="bullet"/>
      <w:lvlText w:val="•"/>
      <w:lvlJc w:val="left"/>
      <w:pPr>
        <w:ind w:left="2218" w:hanging="360"/>
      </w:pPr>
      <w:rPr>
        <w:rFonts w:hint="default"/>
      </w:rPr>
    </w:lvl>
    <w:lvl w:ilvl="2" w:tplc="73A4DC5E">
      <w:numFmt w:val="bullet"/>
      <w:lvlText w:val="•"/>
      <w:lvlJc w:val="left"/>
      <w:pPr>
        <w:ind w:left="3010" w:hanging="360"/>
      </w:pPr>
      <w:rPr>
        <w:rFonts w:hint="default"/>
      </w:rPr>
    </w:lvl>
    <w:lvl w:ilvl="3" w:tplc="9044E22A">
      <w:numFmt w:val="bullet"/>
      <w:lvlText w:val="•"/>
      <w:lvlJc w:val="left"/>
      <w:pPr>
        <w:ind w:left="3802" w:hanging="360"/>
      </w:pPr>
      <w:rPr>
        <w:rFonts w:hint="default"/>
      </w:rPr>
    </w:lvl>
    <w:lvl w:ilvl="4" w:tplc="EDC8B9A6">
      <w:numFmt w:val="bullet"/>
      <w:lvlText w:val="•"/>
      <w:lvlJc w:val="left"/>
      <w:pPr>
        <w:ind w:left="4594" w:hanging="360"/>
      </w:pPr>
      <w:rPr>
        <w:rFonts w:hint="default"/>
      </w:rPr>
    </w:lvl>
    <w:lvl w:ilvl="5" w:tplc="B8C85A9A">
      <w:numFmt w:val="bullet"/>
      <w:lvlText w:val="•"/>
      <w:lvlJc w:val="left"/>
      <w:pPr>
        <w:ind w:left="5386" w:hanging="360"/>
      </w:pPr>
      <w:rPr>
        <w:rFonts w:hint="default"/>
      </w:rPr>
    </w:lvl>
    <w:lvl w:ilvl="6" w:tplc="38D4789C">
      <w:numFmt w:val="bullet"/>
      <w:lvlText w:val="•"/>
      <w:lvlJc w:val="left"/>
      <w:pPr>
        <w:ind w:left="6178" w:hanging="360"/>
      </w:pPr>
      <w:rPr>
        <w:rFonts w:hint="default"/>
      </w:rPr>
    </w:lvl>
    <w:lvl w:ilvl="7" w:tplc="90A69EC0">
      <w:numFmt w:val="bullet"/>
      <w:lvlText w:val="•"/>
      <w:lvlJc w:val="left"/>
      <w:pPr>
        <w:ind w:left="6970" w:hanging="360"/>
      </w:pPr>
      <w:rPr>
        <w:rFonts w:hint="default"/>
      </w:rPr>
    </w:lvl>
    <w:lvl w:ilvl="8" w:tplc="DAC0854C">
      <w:numFmt w:val="bullet"/>
      <w:lvlText w:val="•"/>
      <w:lvlJc w:val="left"/>
      <w:pPr>
        <w:ind w:left="7762" w:hanging="360"/>
      </w:pPr>
      <w:rPr>
        <w:rFonts w:hint="default"/>
      </w:rPr>
    </w:lvl>
  </w:abstractNum>
  <w:num w:numId="1">
    <w:abstractNumId w:val="4"/>
  </w:num>
  <w:num w:numId="2">
    <w:abstractNumId w:val="7"/>
  </w:num>
  <w:num w:numId="3">
    <w:abstractNumId w:val="6"/>
  </w:num>
  <w:num w:numId="4">
    <w:abstractNumId w:val="5"/>
  </w:num>
  <w:num w:numId="5">
    <w:abstractNumId w:val="8"/>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92"/>
    <w:rsid w:val="00003DD1"/>
    <w:rsid w:val="000203CB"/>
    <w:rsid w:val="000737C8"/>
    <w:rsid w:val="00085C40"/>
    <w:rsid w:val="00090178"/>
    <w:rsid w:val="000B4E37"/>
    <w:rsid w:val="000D4748"/>
    <w:rsid w:val="000D6C1E"/>
    <w:rsid w:val="00130775"/>
    <w:rsid w:val="001444A3"/>
    <w:rsid w:val="00171823"/>
    <w:rsid w:val="001A1F9C"/>
    <w:rsid w:val="001B173E"/>
    <w:rsid w:val="001D21BD"/>
    <w:rsid w:val="001E6337"/>
    <w:rsid w:val="001E66DA"/>
    <w:rsid w:val="002164EF"/>
    <w:rsid w:val="002527FE"/>
    <w:rsid w:val="002602CE"/>
    <w:rsid w:val="002972C8"/>
    <w:rsid w:val="002A0128"/>
    <w:rsid w:val="003114D6"/>
    <w:rsid w:val="00334A7E"/>
    <w:rsid w:val="00372B70"/>
    <w:rsid w:val="003A09F9"/>
    <w:rsid w:val="003A0B3B"/>
    <w:rsid w:val="003B528B"/>
    <w:rsid w:val="003C022A"/>
    <w:rsid w:val="00435734"/>
    <w:rsid w:val="004512C6"/>
    <w:rsid w:val="00461094"/>
    <w:rsid w:val="00475CEA"/>
    <w:rsid w:val="00480075"/>
    <w:rsid w:val="004A17A9"/>
    <w:rsid w:val="004B41E3"/>
    <w:rsid w:val="004C535F"/>
    <w:rsid w:val="004E0EC7"/>
    <w:rsid w:val="004E4CF3"/>
    <w:rsid w:val="00530B28"/>
    <w:rsid w:val="00530D90"/>
    <w:rsid w:val="005408DC"/>
    <w:rsid w:val="00551C66"/>
    <w:rsid w:val="00565EB7"/>
    <w:rsid w:val="00571A39"/>
    <w:rsid w:val="0059029D"/>
    <w:rsid w:val="005B2994"/>
    <w:rsid w:val="005B477F"/>
    <w:rsid w:val="005C4A86"/>
    <w:rsid w:val="005C7F43"/>
    <w:rsid w:val="005F31A1"/>
    <w:rsid w:val="0063378F"/>
    <w:rsid w:val="006561FF"/>
    <w:rsid w:val="006D31C5"/>
    <w:rsid w:val="00715F3F"/>
    <w:rsid w:val="00722237"/>
    <w:rsid w:val="00723DE3"/>
    <w:rsid w:val="00733810"/>
    <w:rsid w:val="0074001D"/>
    <w:rsid w:val="007542B5"/>
    <w:rsid w:val="0077329C"/>
    <w:rsid w:val="00775603"/>
    <w:rsid w:val="00775A29"/>
    <w:rsid w:val="00780C98"/>
    <w:rsid w:val="007B3D92"/>
    <w:rsid w:val="007C2871"/>
    <w:rsid w:val="008259F2"/>
    <w:rsid w:val="008D17EC"/>
    <w:rsid w:val="008D526B"/>
    <w:rsid w:val="0094320F"/>
    <w:rsid w:val="00957094"/>
    <w:rsid w:val="009B5B2D"/>
    <w:rsid w:val="009C1689"/>
    <w:rsid w:val="009C19B8"/>
    <w:rsid w:val="009E77DB"/>
    <w:rsid w:val="00A64F4E"/>
    <w:rsid w:val="00AB49E2"/>
    <w:rsid w:val="00AB7871"/>
    <w:rsid w:val="00B078B9"/>
    <w:rsid w:val="00B11F07"/>
    <w:rsid w:val="00B436DB"/>
    <w:rsid w:val="00B64BD2"/>
    <w:rsid w:val="00B86A3E"/>
    <w:rsid w:val="00BB413A"/>
    <w:rsid w:val="00BD48FD"/>
    <w:rsid w:val="00BE095E"/>
    <w:rsid w:val="00BE3B53"/>
    <w:rsid w:val="00C20454"/>
    <w:rsid w:val="00C435CE"/>
    <w:rsid w:val="00C9089E"/>
    <w:rsid w:val="00C95945"/>
    <w:rsid w:val="00CA3B25"/>
    <w:rsid w:val="00D264DB"/>
    <w:rsid w:val="00D50EB5"/>
    <w:rsid w:val="00D62546"/>
    <w:rsid w:val="00DA76D3"/>
    <w:rsid w:val="00DC1054"/>
    <w:rsid w:val="00DE260B"/>
    <w:rsid w:val="00DF583F"/>
    <w:rsid w:val="00E00858"/>
    <w:rsid w:val="00E05736"/>
    <w:rsid w:val="00E121C9"/>
    <w:rsid w:val="00E711C9"/>
    <w:rsid w:val="00ED5377"/>
    <w:rsid w:val="00EF4DF4"/>
    <w:rsid w:val="00F34AF9"/>
    <w:rsid w:val="00F53DAB"/>
    <w:rsid w:val="00F86133"/>
    <w:rsid w:val="00F92276"/>
    <w:rsid w:val="00FA7BEB"/>
    <w:rsid w:val="00FB5F21"/>
    <w:rsid w:val="00FD3C1E"/>
    <w:rsid w:val="00FF27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22B4FE-3B53-476A-89EA-B4E20818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92"/>
    <w:pPr>
      <w:spacing w:after="0" w:line="320" w:lineRule="atLeast"/>
      <w:jc w:val="both"/>
    </w:pPr>
    <w:rPr>
      <w:rFonts w:ascii="Arial" w:eastAsia="Times New Roman" w:hAnsi="Arial" w:cs="Times New Roman"/>
      <w:sz w:val="24"/>
      <w:szCs w:val="24"/>
      <w:lang w:eastAsia="pt-BR"/>
    </w:rPr>
  </w:style>
  <w:style w:type="paragraph" w:styleId="Ttulo2">
    <w:name w:val="heading 2"/>
    <w:basedOn w:val="Normal"/>
    <w:next w:val="Normal"/>
    <w:link w:val="Ttulo2Char"/>
    <w:uiPriority w:val="99"/>
    <w:unhideWhenUsed/>
    <w:qFormat/>
    <w:rsid w:val="007B3D9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7B3D92"/>
    <w:rPr>
      <w:rFonts w:asciiTheme="majorHAnsi" w:eastAsiaTheme="majorEastAsia" w:hAnsiTheme="majorHAnsi" w:cstheme="majorBidi"/>
      <w:b/>
      <w:bCs/>
      <w:color w:val="5B9BD5" w:themeColor="accent1"/>
      <w:sz w:val="26"/>
      <w:szCs w:val="26"/>
      <w:lang w:eastAsia="pt-BR"/>
    </w:rPr>
  </w:style>
  <w:style w:type="paragraph" w:styleId="Textodebalo">
    <w:name w:val="Balloon Text"/>
    <w:basedOn w:val="Normal"/>
    <w:link w:val="TextodebaloChar"/>
    <w:uiPriority w:val="99"/>
    <w:semiHidden/>
    <w:unhideWhenUsed/>
    <w:rsid w:val="00BB413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413A"/>
    <w:rPr>
      <w:rFonts w:ascii="Segoe UI" w:eastAsia="Times New Roman" w:hAnsi="Segoe UI" w:cs="Segoe UI"/>
      <w:sz w:val="18"/>
      <w:szCs w:val="18"/>
      <w:lang w:eastAsia="pt-BR"/>
    </w:rPr>
  </w:style>
  <w:style w:type="paragraph" w:styleId="PargrafodaLista">
    <w:name w:val="List Paragraph"/>
    <w:basedOn w:val="Normal"/>
    <w:uiPriority w:val="34"/>
    <w:qFormat/>
    <w:rsid w:val="00C435CE"/>
    <w:pPr>
      <w:ind w:left="720"/>
      <w:contextualSpacing/>
    </w:pPr>
  </w:style>
  <w:style w:type="paragraph" w:customStyle="1" w:styleId="Default">
    <w:name w:val="Default"/>
    <w:rsid w:val="00C95945"/>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372B70"/>
    <w:pPr>
      <w:tabs>
        <w:tab w:val="center" w:pos="4252"/>
        <w:tab w:val="right" w:pos="8504"/>
      </w:tabs>
      <w:spacing w:line="240" w:lineRule="auto"/>
    </w:pPr>
  </w:style>
  <w:style w:type="character" w:customStyle="1" w:styleId="CabealhoChar">
    <w:name w:val="Cabeçalho Char"/>
    <w:basedOn w:val="Fontepargpadro"/>
    <w:link w:val="Cabealho"/>
    <w:uiPriority w:val="99"/>
    <w:rsid w:val="00372B70"/>
    <w:rPr>
      <w:rFonts w:ascii="Arial" w:eastAsia="Times New Roman" w:hAnsi="Arial" w:cs="Times New Roman"/>
      <w:sz w:val="24"/>
      <w:szCs w:val="24"/>
      <w:lang w:eastAsia="pt-BR"/>
    </w:rPr>
  </w:style>
  <w:style w:type="paragraph" w:styleId="Rodap">
    <w:name w:val="footer"/>
    <w:basedOn w:val="Normal"/>
    <w:link w:val="RodapChar"/>
    <w:uiPriority w:val="99"/>
    <w:unhideWhenUsed/>
    <w:rsid w:val="00372B70"/>
    <w:pPr>
      <w:tabs>
        <w:tab w:val="center" w:pos="4252"/>
        <w:tab w:val="right" w:pos="8504"/>
      </w:tabs>
      <w:spacing w:line="240" w:lineRule="auto"/>
    </w:pPr>
  </w:style>
  <w:style w:type="character" w:customStyle="1" w:styleId="RodapChar">
    <w:name w:val="Rodapé Char"/>
    <w:basedOn w:val="Fontepargpadro"/>
    <w:link w:val="Rodap"/>
    <w:uiPriority w:val="99"/>
    <w:rsid w:val="00372B70"/>
    <w:rPr>
      <w:rFonts w:ascii="Arial" w:eastAsia="Times New Roman" w:hAnsi="Arial" w:cs="Times New Roman"/>
      <w:sz w:val="24"/>
      <w:szCs w:val="24"/>
      <w:lang w:eastAsia="pt-BR"/>
    </w:rPr>
  </w:style>
  <w:style w:type="character" w:styleId="Hyperlink">
    <w:name w:val="Hyperlink"/>
    <w:basedOn w:val="Fontepargpadro"/>
    <w:uiPriority w:val="99"/>
    <w:unhideWhenUsed/>
    <w:rsid w:val="00E121C9"/>
    <w:rPr>
      <w:color w:val="0563C1" w:themeColor="hyperlink"/>
      <w:u w:val="single"/>
    </w:rPr>
  </w:style>
  <w:style w:type="character" w:styleId="Refdecomentrio">
    <w:name w:val="annotation reference"/>
    <w:basedOn w:val="Fontepargpadro"/>
    <w:rsid w:val="00B436DB"/>
    <w:rPr>
      <w:sz w:val="16"/>
      <w:szCs w:val="16"/>
    </w:rPr>
  </w:style>
  <w:style w:type="paragraph" w:styleId="Textodecomentrio">
    <w:name w:val="annotation text"/>
    <w:basedOn w:val="Normal"/>
    <w:link w:val="TextodecomentrioChar"/>
    <w:rsid w:val="00B436DB"/>
    <w:pPr>
      <w:spacing w:line="240" w:lineRule="auto"/>
      <w:jc w:val="left"/>
    </w:pPr>
    <w:rPr>
      <w:rFonts w:cs="Arial"/>
      <w:sz w:val="20"/>
      <w:szCs w:val="20"/>
    </w:rPr>
  </w:style>
  <w:style w:type="character" w:customStyle="1" w:styleId="TextodecomentrioChar">
    <w:name w:val="Texto de comentário Char"/>
    <w:basedOn w:val="Fontepargpadro"/>
    <w:link w:val="Textodecomentrio"/>
    <w:rsid w:val="00B436DB"/>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1A4B0-0CA9-4A0C-A4B6-EB7703E3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2677</Words>
  <Characters>14462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SMF - Secretaria de Finanças</Company>
  <LinksUpToDate>false</LinksUpToDate>
  <CharactersWithSpaces>17105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de Sa Nascimento</dc:creator>
  <cp:lastModifiedBy>Ana Luiza de Camargo Cunha</cp:lastModifiedBy>
  <cp:revision>10</cp:revision>
  <dcterms:created xsi:type="dcterms:W3CDTF">2018-04-17T17:18:00Z</dcterms:created>
  <dcterms:modified xsi:type="dcterms:W3CDTF">2019-04-08T20:58:00Z</dcterms:modified>
</cp:coreProperties>
</file>